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A0D8" w14:textId="77777777" w:rsidR="003C24B8" w:rsidRDefault="003C24B8" w:rsidP="00413CBD">
      <w:pPr>
        <w:spacing w:after="0"/>
        <w:ind w:right="10466"/>
      </w:pPr>
    </w:p>
    <w:tbl>
      <w:tblPr>
        <w:tblStyle w:val="TableGrid"/>
        <w:tblW w:w="11226" w:type="dxa"/>
        <w:tblInd w:w="-1120" w:type="dxa"/>
        <w:tblCellMar>
          <w:top w:w="24" w:type="dxa"/>
          <w:left w:w="72" w:type="dxa"/>
          <w:right w:w="67" w:type="dxa"/>
        </w:tblCellMar>
        <w:tblLook w:val="04A0" w:firstRow="1" w:lastRow="0" w:firstColumn="1" w:lastColumn="0" w:noHBand="0" w:noVBand="1"/>
      </w:tblPr>
      <w:tblGrid>
        <w:gridCol w:w="1701"/>
        <w:gridCol w:w="7824"/>
        <w:gridCol w:w="1701"/>
      </w:tblGrid>
      <w:tr w:rsidR="003C24B8" w14:paraId="70E46206" w14:textId="77777777" w:rsidTr="00377936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0A66D84" w14:textId="77777777" w:rsidR="003C24B8" w:rsidRPr="007F29DE" w:rsidRDefault="00000000" w:rsidP="007757B0">
            <w:pPr>
              <w:spacing w:after="120" w:line="23" w:lineRule="atLeast"/>
              <w:ind w:righ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36"/>
              </w:rPr>
              <w:t>KARTA INFORMACYJNA</w:t>
            </w:r>
          </w:p>
          <w:p w14:paraId="50BCC695" w14:textId="02DB0E75" w:rsidR="00EE3D1C" w:rsidRDefault="00502128" w:rsidP="0008592F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08592F">
              <w:rPr>
                <w:rFonts w:asciiTheme="minorHAnsi" w:eastAsia="Times New Roman" w:hAnsiTheme="minorHAnsi" w:cstheme="minorHAnsi"/>
                <w:sz w:val="26"/>
              </w:rPr>
              <w:t xml:space="preserve">Urząd Miejski </w:t>
            </w:r>
            <w:r>
              <w:rPr>
                <w:rFonts w:asciiTheme="minorHAnsi" w:eastAsia="Times New Roman" w:hAnsiTheme="minorHAnsi" w:cstheme="minorHAnsi"/>
                <w:sz w:val="26"/>
              </w:rPr>
              <w:t>w</w:t>
            </w:r>
            <w:r w:rsidRPr="0008592F">
              <w:rPr>
                <w:rFonts w:asciiTheme="minorHAnsi" w:eastAsia="Times New Roman" w:hAnsiTheme="minorHAnsi" w:cstheme="minorHAnsi"/>
                <w:sz w:val="26"/>
              </w:rPr>
              <w:t xml:space="preserve"> Szczebrzeszynie</w:t>
            </w:r>
            <w:r w:rsidR="0008592F" w:rsidRPr="0008592F">
              <w:rPr>
                <w:rFonts w:asciiTheme="minorHAnsi" w:eastAsia="Times New Roman" w:hAnsiTheme="minorHAnsi" w:cstheme="minorHAnsi"/>
                <w:sz w:val="26"/>
              </w:rPr>
              <w:t>, Plac Tadeusza Kościuszki 1</w:t>
            </w:r>
          </w:p>
          <w:p w14:paraId="07E27BDE" w14:textId="28C64F36" w:rsidR="0008592F" w:rsidRPr="0008592F" w:rsidRDefault="0008592F" w:rsidP="0008592F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08592F">
              <w:rPr>
                <w:rFonts w:asciiTheme="minorHAnsi" w:eastAsia="Times New Roman" w:hAnsiTheme="minorHAnsi" w:cstheme="minorHAnsi"/>
                <w:sz w:val="26"/>
              </w:rPr>
              <w:t>tel.(84) 68-21-095, fax (84) 68-21-030,</w:t>
            </w:r>
          </w:p>
          <w:p w14:paraId="16B6ADA5" w14:textId="2CF12DBC" w:rsidR="0008592F" w:rsidRPr="0008592F" w:rsidRDefault="0008592F" w:rsidP="0008592F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08592F">
              <w:rPr>
                <w:rFonts w:asciiTheme="minorHAnsi" w:eastAsia="Times New Roman" w:hAnsiTheme="minorHAnsi" w:cstheme="minorHAnsi"/>
                <w:sz w:val="26"/>
              </w:rPr>
              <w:t>email:</w:t>
            </w:r>
            <w:hyperlink r:id="rId6" w:history="1">
              <w:r w:rsidR="00502128" w:rsidRPr="002819EA">
                <w:rPr>
                  <w:rStyle w:val="Hipercze"/>
                  <w:rFonts w:asciiTheme="minorHAnsi" w:eastAsia="Times New Roman" w:hAnsiTheme="minorHAnsi" w:cstheme="minorHAnsi"/>
                  <w:sz w:val="26"/>
                </w:rPr>
                <w:t>um@szczebrzeszyn.pl</w:t>
              </w:r>
            </w:hyperlink>
          </w:p>
          <w:p w14:paraId="1E0910B2" w14:textId="77777777" w:rsidR="003B476C" w:rsidRDefault="003B476C" w:rsidP="001C184E">
            <w:pPr>
              <w:spacing w:after="120" w:line="23" w:lineRule="atLeast"/>
              <w:contextualSpacing/>
              <w:jc w:val="right"/>
              <w:rPr>
                <w:rFonts w:asciiTheme="minorHAnsi" w:eastAsia="Times New Roman" w:hAnsiTheme="minorHAnsi" w:cstheme="minorHAnsi"/>
                <w:sz w:val="24"/>
              </w:rPr>
            </w:pPr>
          </w:p>
          <w:p w14:paraId="7D6A44F5" w14:textId="3E95B994" w:rsidR="003C24B8" w:rsidRPr="007F29DE" w:rsidRDefault="00000000" w:rsidP="001C184E">
            <w:pPr>
              <w:spacing w:after="120" w:line="23" w:lineRule="atLeast"/>
              <w:contextualSpacing/>
              <w:jc w:val="right"/>
              <w:rPr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Wydanie z dnia 15.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01</w:t>
            </w:r>
            <w:r w:rsidRPr="007F29DE">
              <w:rPr>
                <w:rFonts w:asciiTheme="minorHAnsi" w:eastAsia="Times New Roman" w:hAnsiTheme="minorHAnsi" w:cstheme="minorHAnsi"/>
                <w:sz w:val="24"/>
              </w:rPr>
              <w:t>.20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26</w:t>
            </w:r>
            <w:r w:rsidR="00294A16">
              <w:rPr>
                <w:rFonts w:asciiTheme="minorHAnsi" w:eastAsia="Times New Roman" w:hAnsiTheme="minorHAnsi" w:cstheme="minorHAnsi"/>
                <w:sz w:val="24"/>
              </w:rPr>
              <w:t>r.</w:t>
            </w:r>
          </w:p>
        </w:tc>
      </w:tr>
      <w:tr w:rsidR="003C24B8" w14:paraId="4591D93B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4EDA062" w14:textId="63F23547" w:rsidR="007F29DE" w:rsidRPr="007F29DE" w:rsidRDefault="00502128" w:rsidP="00817F00">
            <w:pPr>
              <w:spacing w:after="120"/>
              <w:ind w:left="24" w:right="26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Numer</w:t>
            </w:r>
          </w:p>
          <w:p w14:paraId="049181E2" w14:textId="3D121B01" w:rsidR="003C24B8" w:rsidRDefault="00000000" w:rsidP="00817F00">
            <w:pPr>
              <w:spacing w:after="120"/>
              <w:ind w:right="28"/>
              <w:jc w:val="center"/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</w:rPr>
              <w:t>RSO</w:t>
            </w:r>
            <w:r w:rsidR="001B44A7">
              <w:rPr>
                <w:rFonts w:asciiTheme="minorHAnsi" w:eastAsia="Times New Roman" w:hAnsiTheme="minorHAnsi" w:cstheme="minorHAnsi"/>
                <w:b/>
                <w:sz w:val="28"/>
              </w:rPr>
              <w:t>-</w:t>
            </w:r>
            <w:r w:rsidR="00530DB5">
              <w:rPr>
                <w:rFonts w:asciiTheme="minorHAnsi" w:eastAsia="Times New Roman" w:hAnsiTheme="minorHAnsi" w:cstheme="minorHAnsi"/>
                <w:b/>
                <w:sz w:val="28"/>
              </w:rPr>
              <w:t>9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D307EC3" w14:textId="7495A38B" w:rsidR="003C24B8" w:rsidRPr="00C77B46" w:rsidRDefault="00502128" w:rsidP="00C77B46">
            <w:pPr>
              <w:spacing w:after="120" w:line="23" w:lineRule="atLeast"/>
              <w:ind w:right="4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77B46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Nazwa</w:t>
            </w:r>
          </w:p>
          <w:p w14:paraId="287BD981" w14:textId="06026971" w:rsidR="003C24B8" w:rsidRPr="00AD453C" w:rsidRDefault="00313A53" w:rsidP="00C77B46">
            <w:pPr>
              <w:spacing w:after="120" w:line="23" w:lineRule="atLeast"/>
              <w:ind w:left="51" w:right="59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POSTĘPOWANIE ADMINISTRACYJNE W SPRAWIE WYMELDOWANIA Z MIEJSCA POBYTU STAŁEGO LUB CZASOWEGO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510AC14" w14:textId="66962B0B" w:rsidR="00817F00" w:rsidRDefault="00502128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5AE2B049" w14:textId="29B6636A" w:rsidR="003C24B8" w:rsidRPr="006F16EB" w:rsidRDefault="00000000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RSO</w:t>
            </w:r>
          </w:p>
        </w:tc>
      </w:tr>
      <w:tr w:rsidR="003C24B8" w14:paraId="316D458E" w14:textId="77777777" w:rsidTr="002B3537">
        <w:trPr>
          <w:trHeight w:val="567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74777D1" w14:textId="15173200" w:rsidR="003C24B8" w:rsidRDefault="00502128" w:rsidP="00D959BC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odstawa prawna</w:t>
            </w: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:</w:t>
            </w:r>
          </w:p>
          <w:p w14:paraId="25F62BB0" w14:textId="77777777" w:rsidR="00AD453C" w:rsidRPr="0086687D" w:rsidRDefault="00AD453C" w:rsidP="00D959BC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24 września 2010 r.  o ewidencji ludności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 poz.274),</w:t>
            </w:r>
          </w:p>
          <w:p w14:paraId="6FF6CFA2" w14:textId="77777777" w:rsidR="00AD453C" w:rsidRDefault="00AD453C" w:rsidP="00D959BC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16 listopada 2006 r. o opłacie skarbowej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r., poz. 1154)</w:t>
            </w:r>
            <w:r>
              <w:rPr>
                <w:rFonts w:asciiTheme="minorHAnsi" w:eastAsia="Times New Roman" w:hAnsiTheme="minorHAnsi" w:cstheme="minorHAnsi"/>
                <w:sz w:val="24"/>
              </w:rPr>
              <w:t>,</w:t>
            </w:r>
          </w:p>
          <w:p w14:paraId="7D9F6B4F" w14:textId="33225ED1" w:rsidR="00313A53" w:rsidRPr="00313A53" w:rsidRDefault="00313A53" w:rsidP="00D959BC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</w:t>
            </w:r>
            <w:r w:rsidRPr="00153152">
              <w:rPr>
                <w:rFonts w:asciiTheme="minorHAnsi" w:hAnsiTheme="minorHAnsi" w:cstheme="minorHAnsi"/>
                <w:sz w:val="24"/>
              </w:rPr>
              <w:t>stawa z dnia 14.06.1960 r.- Kodeks postępowania administracyjnego (Dz.U. z 20</w:t>
            </w:r>
            <w:r>
              <w:rPr>
                <w:rFonts w:asciiTheme="minorHAnsi" w:hAnsiTheme="minorHAnsi" w:cstheme="minorHAnsi"/>
                <w:sz w:val="24"/>
              </w:rPr>
              <w:t>25</w:t>
            </w:r>
            <w:r w:rsidRPr="00153152">
              <w:rPr>
                <w:rFonts w:asciiTheme="minorHAnsi" w:hAnsiTheme="minorHAnsi" w:cstheme="minorHAnsi"/>
                <w:sz w:val="24"/>
              </w:rPr>
              <w:t xml:space="preserve"> r., poz.</w:t>
            </w:r>
            <w:r>
              <w:rPr>
                <w:rFonts w:asciiTheme="minorHAnsi" w:hAnsiTheme="minorHAnsi" w:cstheme="minorHAnsi"/>
                <w:sz w:val="24"/>
              </w:rPr>
              <w:t>1691</w:t>
            </w:r>
            <w:r w:rsidRPr="00153152">
              <w:rPr>
                <w:rFonts w:asciiTheme="minorHAnsi" w:hAnsiTheme="minorHAnsi" w:cstheme="minorHAnsi"/>
                <w:sz w:val="24"/>
              </w:rPr>
              <w:t>)</w:t>
            </w:r>
            <w:r>
              <w:rPr>
                <w:rFonts w:asciiTheme="minorHAnsi" w:hAnsiTheme="minorHAnsi" w:cstheme="minorHAnsi"/>
                <w:sz w:val="24"/>
              </w:rPr>
              <w:t>,</w:t>
            </w:r>
          </w:p>
          <w:p w14:paraId="5C8B6362" w14:textId="2BF1AC4E" w:rsidR="00313A53" w:rsidRDefault="00AD453C" w:rsidP="00D959BC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86687D">
              <w:rPr>
                <w:rFonts w:asciiTheme="minorHAnsi" w:hAnsiTheme="minorHAnsi" w:cstheme="minorHAnsi"/>
                <w:sz w:val="24"/>
              </w:rPr>
              <w:t>Ustawa z dnia 17 lutego 2005 r. o informatyzacji działalności podmiotów realizujących zadania publiczne (Dz. U. z 2025 r. poz. 1703)</w:t>
            </w:r>
            <w:r w:rsidR="00313A53">
              <w:rPr>
                <w:rFonts w:asciiTheme="minorHAnsi" w:hAnsiTheme="minorHAnsi" w:cstheme="minorHAnsi"/>
                <w:sz w:val="24"/>
              </w:rPr>
              <w:t>.</w:t>
            </w:r>
          </w:p>
          <w:p w14:paraId="15AA3ADF" w14:textId="54968038" w:rsidR="003C24B8" w:rsidRPr="00313A53" w:rsidRDefault="00502128" w:rsidP="00D959BC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313A53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  <w:t>Wymagane dokumenty:</w:t>
            </w:r>
          </w:p>
          <w:p w14:paraId="31F2A3EB" w14:textId="77777777" w:rsidR="00313A53" w:rsidRPr="00153152" w:rsidRDefault="00313A53" w:rsidP="00D959BC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</w:rPr>
              <w:t>Podanie o wymeldowanie z własnoręcznym podpisem (opisem kiedy i w jakich okolicznościach nastąpiło opuszczenie lokalu, oraz gdy jest to możliwe z podaniem nowego miejsca zamieszkania osoby która ma być wymeldowana),</w:t>
            </w:r>
          </w:p>
          <w:p w14:paraId="448736D4" w14:textId="77777777" w:rsidR="00313A53" w:rsidRPr="00153152" w:rsidRDefault="00313A53" w:rsidP="00D959BC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</w:rPr>
              <w:t>Tytuł prawny do lokalu, z którego ma nastąpić wymeldowanie,</w:t>
            </w:r>
          </w:p>
          <w:p w14:paraId="124F2F4C" w14:textId="77777777" w:rsidR="00313A53" w:rsidRPr="00153152" w:rsidRDefault="00313A53" w:rsidP="00D959BC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</w:rPr>
              <w:t>Orzeczenie o eksmisji - gdy orzeczona jest eksmisja osoby, która ma być wymeldowana.</w:t>
            </w:r>
          </w:p>
          <w:p w14:paraId="0769AF6B" w14:textId="685868E0" w:rsidR="00AD453C" w:rsidRDefault="00502128" w:rsidP="00D959BC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Wymagane załączniki:</w:t>
            </w:r>
          </w:p>
          <w:p w14:paraId="101FAF3A" w14:textId="22BF5120" w:rsidR="00AD453C" w:rsidRPr="00AD453C" w:rsidRDefault="00AD453C" w:rsidP="00D959BC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 w:rsidRPr="00AD453C">
              <w:rPr>
                <w:rFonts w:asciiTheme="minorHAnsi" w:eastAsia="Times New Roman" w:hAnsiTheme="minorHAnsi" w:cstheme="minorHAnsi"/>
                <w:sz w:val="24"/>
              </w:rPr>
              <w:t>Brak.</w:t>
            </w:r>
          </w:p>
          <w:p w14:paraId="3A914D1A" w14:textId="6BB183F3" w:rsidR="003C24B8" w:rsidRPr="007F29DE" w:rsidRDefault="00502128" w:rsidP="00D959BC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Opłaty:</w:t>
            </w:r>
          </w:p>
          <w:p w14:paraId="0698CF37" w14:textId="320EFC53" w:rsidR="00B609D3" w:rsidRDefault="00313A53" w:rsidP="00D959BC">
            <w:pPr>
              <w:spacing w:after="120" w:line="276" w:lineRule="auto"/>
              <w:ind w:right="5827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 xml:space="preserve">Za wydanie decyzji administracyjnej - 10zł. </w:t>
            </w:r>
          </w:p>
          <w:p w14:paraId="6AEF0187" w14:textId="24177A8B" w:rsidR="003C24B8" w:rsidRPr="007F29DE" w:rsidRDefault="00502128" w:rsidP="00D959BC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Termin i sposób załatwiania:</w:t>
            </w:r>
          </w:p>
          <w:p w14:paraId="73D8B513" w14:textId="77777777" w:rsidR="00313A53" w:rsidRDefault="00313A53" w:rsidP="00D959BC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</w:rPr>
              <w:t>Termin załatwiania spraw zgodnie z kodeksem postępowania administracyjnego:</w:t>
            </w:r>
          </w:p>
          <w:p w14:paraId="5BA7A232" w14:textId="03AC425A" w:rsidR="00313A53" w:rsidRDefault="00313A53" w:rsidP="00D959BC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Do miesiąca czasu - wydanie decyzji administracyjnej,</w:t>
            </w:r>
          </w:p>
          <w:p w14:paraId="49064197" w14:textId="77777777" w:rsidR="00313A53" w:rsidRDefault="00313A53" w:rsidP="00D959BC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W przypadkach szczególnie zawiłych - do 2 miesięcy.</w:t>
            </w:r>
          </w:p>
          <w:p w14:paraId="100F0723" w14:textId="7B8AE510" w:rsidR="00313A53" w:rsidRPr="00153152" w:rsidRDefault="00313A53" w:rsidP="00D959BC">
            <w:pPr>
              <w:spacing w:after="120" w:line="276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Zgodnie z art. 35 </w:t>
            </w:r>
            <w:r>
              <w:rPr>
                <w:bCs/>
                <w:sz w:val="24"/>
              </w:rPr>
              <w:t>§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5 KPA do terminów określonych w przepisach poprzedzających nie wlicza się terminów przewidzianych w przepisach prawa dla dokonania określonych czynności, okresów doręczania z wykorzystaniem publicznej usługi hybrydowej, o której mowa w art.2 objaśnienie pojęć pkt 7 ustawy z dnia 18 listopada 2020r. o</w:t>
            </w:r>
            <w:r w:rsidR="00A250ED">
              <w:rPr>
                <w:rFonts w:asciiTheme="minorHAnsi" w:hAnsiTheme="minorHAnsi" w:cstheme="minorHAnsi"/>
                <w:bCs/>
                <w:sz w:val="24"/>
              </w:rPr>
              <w:t> </w:t>
            </w:r>
            <w:r>
              <w:rPr>
                <w:rFonts w:asciiTheme="minorHAnsi" w:hAnsiTheme="minorHAnsi" w:cstheme="minorHAnsi"/>
                <w:bCs/>
                <w:sz w:val="24"/>
              </w:rPr>
              <w:t>doręczeniach elektronicznych (Dz. U. z 2024. Poz. 1045 i 1841), okresów zawieszenia postępowania, okresu trwania mediacji oraz okresów opóźnień spowodowanych z winy strony albo przyczyn niezależnych od organu.</w:t>
            </w:r>
          </w:p>
          <w:p w14:paraId="0A6CBBF3" w14:textId="3DE2D0E0" w:rsidR="003C24B8" w:rsidRPr="007F29DE" w:rsidRDefault="00502128" w:rsidP="00D959BC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Jednostka Odpowiedzialna:</w:t>
            </w:r>
          </w:p>
          <w:p w14:paraId="08730B42" w14:textId="3102E499" w:rsidR="003C24B8" w:rsidRPr="007F29DE" w:rsidRDefault="00000000" w:rsidP="00D959BC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 Spraw Obywatelskich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40839C5F" w14:textId="1ECAD04E" w:rsidR="003C24B8" w:rsidRDefault="00502128" w:rsidP="00D959BC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Tryb odwoławczy:</w:t>
            </w:r>
          </w:p>
          <w:p w14:paraId="16D9510D" w14:textId="0872B622" w:rsidR="00CA5A35" w:rsidRPr="00154D7F" w:rsidRDefault="00CA5A35" w:rsidP="00D959BC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Odwołanie wnosi się do Wojewody Lubelskiego w terminie 14 dni od dnia doręczenia decyzji za pośrednictwem Burmistrza Szczebrzeszyna. Decyzja wydawana w postępowaniu odwoławczym jest zwolniona z opłaty skarbowej.</w:t>
            </w:r>
          </w:p>
          <w:p w14:paraId="293392AC" w14:textId="5835914C" w:rsidR="00CA5A35" w:rsidRDefault="00502128" w:rsidP="00D959BC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Informacje dodatkowe:</w:t>
            </w:r>
          </w:p>
          <w:p w14:paraId="5C728BE2" w14:textId="1BE5E8DD" w:rsidR="002B3537" w:rsidRPr="001A5ADD" w:rsidRDefault="00CA5A35" w:rsidP="00D959BC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Podanie o wymeldowanie składa właściciel lub inny podmiot dysponujący tytułem prawnym do lokalu. W razie braku kompletu wymaganych dokumentów wnioskodawcą zostanie wezwany do ich uzupełnienia w terminie 7</w:t>
            </w:r>
            <w:r w:rsidR="00A250ED">
              <w:rPr>
                <w:rFonts w:asciiTheme="minorHAnsi" w:eastAsia="Times New Roman" w:hAnsiTheme="minorHAnsi" w:cstheme="minorHAnsi"/>
                <w:sz w:val="24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</w:rPr>
              <w:t>dni. Nie uzupełnienie brakujących dokumentów w określonym terminie będzie skutkować pozostawieniem podania bez rozpatrzenia.</w:t>
            </w:r>
          </w:p>
        </w:tc>
      </w:tr>
      <w:tr w:rsidR="00794DF3" w14:paraId="61D7C891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F416BD1" w14:textId="6E962577" w:rsidR="00794DF3" w:rsidRPr="00794DF3" w:rsidRDefault="00502128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lastRenderedPageBreak/>
              <w:t>Numer</w:t>
            </w:r>
          </w:p>
          <w:p w14:paraId="0CD4787B" w14:textId="70CBD4A8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RSO-</w:t>
            </w:r>
            <w:r w:rsidR="00530DB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85B8020" w14:textId="4032E18A" w:rsidR="00794DF3" w:rsidRPr="00794DF3" w:rsidRDefault="00502128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4E1ECFBD" w14:textId="6D8881BD" w:rsidR="00794DF3" w:rsidRPr="002B3537" w:rsidRDefault="00CA5A35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POSTĘPOWANIE ADMINISTRACYJNE W SPRAWIE WYMELDOWANIA Z MIEJSCA POBYTU STAŁEGO LUB CZASOWEGO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036D1008" w14:textId="74D0A73A" w:rsidR="00794DF3" w:rsidRPr="00794DF3" w:rsidRDefault="00502128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28B92546" w14:textId="7807D1A9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</w:t>
            </w:r>
          </w:p>
        </w:tc>
      </w:tr>
    </w:tbl>
    <w:p w14:paraId="5D971662" w14:textId="77777777" w:rsidR="00411F1B" w:rsidRDefault="00411F1B"/>
    <w:sectPr w:rsidR="00411F1B">
      <w:pgSz w:w="11906" w:h="16838"/>
      <w:pgMar w:top="115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69C"/>
    <w:multiLevelType w:val="hybridMultilevel"/>
    <w:tmpl w:val="4B602ED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4240"/>
    <w:multiLevelType w:val="hybridMultilevel"/>
    <w:tmpl w:val="937C8C14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833"/>
    <w:multiLevelType w:val="hybridMultilevel"/>
    <w:tmpl w:val="E44499FE"/>
    <w:lvl w:ilvl="0" w:tplc="42C0340C">
      <w:start w:val="1"/>
      <w:numFmt w:val="bullet"/>
      <w:lvlText w:val="-"/>
      <w:lvlJc w:val="left"/>
      <w:pPr>
        <w:ind w:left="66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61102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ACC1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557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4ED5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AAC1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24CEA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0513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C3A2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777ACC"/>
    <w:multiLevelType w:val="hybridMultilevel"/>
    <w:tmpl w:val="89D088BC"/>
    <w:lvl w:ilvl="0" w:tplc="2B1A08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681D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2A0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AAB2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CC1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CB3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A00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C66F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EB9E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5C3997"/>
    <w:multiLevelType w:val="hybridMultilevel"/>
    <w:tmpl w:val="38265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F240955"/>
    <w:multiLevelType w:val="multilevel"/>
    <w:tmpl w:val="634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36440"/>
    <w:multiLevelType w:val="hybridMultilevel"/>
    <w:tmpl w:val="C090F2EE"/>
    <w:lvl w:ilvl="0" w:tplc="5EBE0628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68CB4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8044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F1CC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6F7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4C0C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8D0A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E4DBE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6611C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37095"/>
    <w:multiLevelType w:val="hybridMultilevel"/>
    <w:tmpl w:val="1AE88A8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83ED6"/>
    <w:multiLevelType w:val="multilevel"/>
    <w:tmpl w:val="9E7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F40B7"/>
    <w:multiLevelType w:val="hybridMultilevel"/>
    <w:tmpl w:val="F41A11E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97BF7"/>
    <w:multiLevelType w:val="hybridMultilevel"/>
    <w:tmpl w:val="FEBCF6F0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7192">
    <w:abstractNumId w:val="6"/>
  </w:num>
  <w:num w:numId="2" w16cid:durableId="799685535">
    <w:abstractNumId w:val="3"/>
  </w:num>
  <w:num w:numId="3" w16cid:durableId="393890939">
    <w:abstractNumId w:val="5"/>
  </w:num>
  <w:num w:numId="4" w16cid:durableId="2023045490">
    <w:abstractNumId w:val="8"/>
  </w:num>
  <w:num w:numId="5" w16cid:durableId="792527706">
    <w:abstractNumId w:val="7"/>
  </w:num>
  <w:num w:numId="6" w16cid:durableId="1910724322">
    <w:abstractNumId w:val="2"/>
  </w:num>
  <w:num w:numId="7" w16cid:durableId="1397781656">
    <w:abstractNumId w:val="4"/>
  </w:num>
  <w:num w:numId="8" w16cid:durableId="506991276">
    <w:abstractNumId w:val="0"/>
  </w:num>
  <w:num w:numId="9" w16cid:durableId="1055742898">
    <w:abstractNumId w:val="9"/>
  </w:num>
  <w:num w:numId="10" w16cid:durableId="652222609">
    <w:abstractNumId w:val="1"/>
  </w:num>
  <w:num w:numId="11" w16cid:durableId="741218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B8"/>
    <w:rsid w:val="0008592F"/>
    <w:rsid w:val="000917F7"/>
    <w:rsid w:val="001741C7"/>
    <w:rsid w:val="001A0C8C"/>
    <w:rsid w:val="001A5ADD"/>
    <w:rsid w:val="001B44A7"/>
    <w:rsid w:val="001B7AC9"/>
    <w:rsid w:val="001C184E"/>
    <w:rsid w:val="001E7716"/>
    <w:rsid w:val="001F4112"/>
    <w:rsid w:val="00246F70"/>
    <w:rsid w:val="00274B91"/>
    <w:rsid w:val="00294A16"/>
    <w:rsid w:val="002A4BA2"/>
    <w:rsid w:val="002B3537"/>
    <w:rsid w:val="002B5937"/>
    <w:rsid w:val="002F5167"/>
    <w:rsid w:val="00313A53"/>
    <w:rsid w:val="00370822"/>
    <w:rsid w:val="00377936"/>
    <w:rsid w:val="003879B0"/>
    <w:rsid w:val="003B476C"/>
    <w:rsid w:val="003B5409"/>
    <w:rsid w:val="003B6A33"/>
    <w:rsid w:val="003C24B8"/>
    <w:rsid w:val="00411F1B"/>
    <w:rsid w:val="00413CBD"/>
    <w:rsid w:val="004833DB"/>
    <w:rsid w:val="00502128"/>
    <w:rsid w:val="00530DB5"/>
    <w:rsid w:val="00586ECA"/>
    <w:rsid w:val="005D6C07"/>
    <w:rsid w:val="005E796F"/>
    <w:rsid w:val="0068409C"/>
    <w:rsid w:val="006844F6"/>
    <w:rsid w:val="00696F50"/>
    <w:rsid w:val="006D5197"/>
    <w:rsid w:val="006F16EB"/>
    <w:rsid w:val="006F1813"/>
    <w:rsid w:val="0071397A"/>
    <w:rsid w:val="0073667D"/>
    <w:rsid w:val="00763D00"/>
    <w:rsid w:val="007757B0"/>
    <w:rsid w:val="00794DF3"/>
    <w:rsid w:val="00797EA9"/>
    <w:rsid w:val="007A4A2A"/>
    <w:rsid w:val="007A6B14"/>
    <w:rsid w:val="007F29DE"/>
    <w:rsid w:val="00813AD6"/>
    <w:rsid w:val="00817F00"/>
    <w:rsid w:val="00837A22"/>
    <w:rsid w:val="008727DB"/>
    <w:rsid w:val="00884893"/>
    <w:rsid w:val="008C672A"/>
    <w:rsid w:val="00927E2F"/>
    <w:rsid w:val="00931580"/>
    <w:rsid w:val="009D3C74"/>
    <w:rsid w:val="00A250ED"/>
    <w:rsid w:val="00AD453C"/>
    <w:rsid w:val="00AD4BC8"/>
    <w:rsid w:val="00B35766"/>
    <w:rsid w:val="00B4369E"/>
    <w:rsid w:val="00B609D3"/>
    <w:rsid w:val="00BA2A98"/>
    <w:rsid w:val="00BD20B1"/>
    <w:rsid w:val="00BE0C95"/>
    <w:rsid w:val="00BF1145"/>
    <w:rsid w:val="00C51110"/>
    <w:rsid w:val="00C77B46"/>
    <w:rsid w:val="00CA1260"/>
    <w:rsid w:val="00CA5A35"/>
    <w:rsid w:val="00D41DF1"/>
    <w:rsid w:val="00D959BC"/>
    <w:rsid w:val="00E2383B"/>
    <w:rsid w:val="00EA6A41"/>
    <w:rsid w:val="00EB4022"/>
    <w:rsid w:val="00EE3D1C"/>
    <w:rsid w:val="00F06EC8"/>
    <w:rsid w:val="00F21F57"/>
    <w:rsid w:val="00F30514"/>
    <w:rsid w:val="00F73D47"/>
    <w:rsid w:val="00F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2A82"/>
  <w15:docId w15:val="{BB1B386A-75B4-4DE2-9765-6D466ED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B5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9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szczebrz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AC66-3B38-45E1-A501-B5A3B5E4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cp:keywords/>
  <cp:lastModifiedBy>Malwina Chmielewska-Bylina</cp:lastModifiedBy>
  <cp:revision>14</cp:revision>
  <dcterms:created xsi:type="dcterms:W3CDTF">2026-01-21T11:29:00Z</dcterms:created>
  <dcterms:modified xsi:type="dcterms:W3CDTF">2026-01-30T11:22:00Z</dcterms:modified>
</cp:coreProperties>
</file>