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A0D8" w14:textId="77777777" w:rsidR="003C24B8" w:rsidRDefault="003C24B8" w:rsidP="00413CBD">
      <w:pPr>
        <w:spacing w:after="0"/>
        <w:ind w:right="10466"/>
      </w:pPr>
    </w:p>
    <w:tbl>
      <w:tblPr>
        <w:tblStyle w:val="TableGrid"/>
        <w:tblW w:w="11226" w:type="dxa"/>
        <w:tblInd w:w="-1120" w:type="dxa"/>
        <w:tblCellMar>
          <w:top w:w="24" w:type="dxa"/>
          <w:left w:w="72" w:type="dxa"/>
          <w:right w:w="67" w:type="dxa"/>
        </w:tblCellMar>
        <w:tblLook w:val="04A0" w:firstRow="1" w:lastRow="0" w:firstColumn="1" w:lastColumn="0" w:noHBand="0" w:noVBand="1"/>
      </w:tblPr>
      <w:tblGrid>
        <w:gridCol w:w="1701"/>
        <w:gridCol w:w="7824"/>
        <w:gridCol w:w="1701"/>
      </w:tblGrid>
      <w:tr w:rsidR="003C24B8" w14:paraId="70E46206" w14:textId="77777777" w:rsidTr="00377936">
        <w:trPr>
          <w:trHeight w:val="1701"/>
        </w:trPr>
        <w:tc>
          <w:tcPr>
            <w:tcW w:w="11226" w:type="dxa"/>
            <w:gridSpan w:val="3"/>
            <w:tcBorders>
              <w:top w:val="single" w:sz="20" w:space="0" w:color="000000"/>
              <w:left w:val="single" w:sz="20" w:space="0" w:color="000000"/>
              <w:bottom w:val="single" w:sz="20" w:space="0" w:color="000000"/>
              <w:right w:val="single" w:sz="20" w:space="0" w:color="000000"/>
            </w:tcBorders>
          </w:tcPr>
          <w:p w14:paraId="00A66D84" w14:textId="77777777" w:rsidR="003C24B8" w:rsidRPr="007F29DE" w:rsidRDefault="00000000" w:rsidP="007757B0">
            <w:pPr>
              <w:spacing w:after="120" w:line="23" w:lineRule="atLeast"/>
              <w:ind w:right="5"/>
              <w:contextualSpacing/>
              <w:jc w:val="center"/>
              <w:rPr>
                <w:rFonts w:asciiTheme="minorHAnsi" w:hAnsiTheme="minorHAnsi" w:cstheme="minorHAnsi"/>
              </w:rPr>
            </w:pPr>
            <w:r w:rsidRPr="007F29DE">
              <w:rPr>
                <w:rFonts w:asciiTheme="minorHAnsi" w:eastAsia="Times New Roman" w:hAnsiTheme="minorHAnsi" w:cstheme="minorHAnsi"/>
                <w:b/>
                <w:sz w:val="36"/>
              </w:rPr>
              <w:t>KARTA INFORMACYJNA</w:t>
            </w:r>
          </w:p>
          <w:p w14:paraId="75E29474" w14:textId="106624EC" w:rsidR="008B016C" w:rsidRDefault="003C112A" w:rsidP="00EA62F0">
            <w:pPr>
              <w:spacing w:after="120" w:line="23" w:lineRule="atLeast"/>
              <w:ind w:left="1321" w:right="1329"/>
              <w:contextualSpacing/>
              <w:jc w:val="center"/>
              <w:rPr>
                <w:rFonts w:asciiTheme="minorHAnsi" w:eastAsia="Times New Roman" w:hAnsiTheme="minorHAnsi" w:cstheme="minorHAnsi"/>
                <w:sz w:val="26"/>
              </w:rPr>
            </w:pPr>
            <w:r w:rsidRPr="00EA62F0">
              <w:rPr>
                <w:rFonts w:asciiTheme="minorHAnsi" w:eastAsia="Times New Roman" w:hAnsiTheme="minorHAnsi" w:cstheme="minorHAnsi"/>
                <w:sz w:val="26"/>
              </w:rPr>
              <w:t xml:space="preserve">Urząd Miejski </w:t>
            </w:r>
            <w:r>
              <w:rPr>
                <w:rFonts w:asciiTheme="minorHAnsi" w:eastAsia="Times New Roman" w:hAnsiTheme="minorHAnsi" w:cstheme="minorHAnsi"/>
                <w:sz w:val="26"/>
              </w:rPr>
              <w:t>w</w:t>
            </w:r>
            <w:r w:rsidRPr="00EA62F0">
              <w:rPr>
                <w:rFonts w:asciiTheme="minorHAnsi" w:eastAsia="Times New Roman" w:hAnsiTheme="minorHAnsi" w:cstheme="minorHAnsi"/>
                <w:sz w:val="26"/>
              </w:rPr>
              <w:t xml:space="preserve"> Szczebrzeszynie, </w:t>
            </w:r>
            <w:r w:rsidR="00EA62F0" w:rsidRPr="00EA62F0">
              <w:rPr>
                <w:rFonts w:asciiTheme="minorHAnsi" w:eastAsia="Times New Roman" w:hAnsiTheme="minorHAnsi" w:cstheme="minorHAnsi"/>
                <w:sz w:val="26"/>
              </w:rPr>
              <w:t>Plac Tadeusza Kościuszki 1</w:t>
            </w:r>
          </w:p>
          <w:p w14:paraId="32044B1B" w14:textId="06E53F14" w:rsidR="00EA62F0" w:rsidRPr="00EA62F0" w:rsidRDefault="00EA62F0" w:rsidP="00EA62F0">
            <w:pPr>
              <w:spacing w:after="120" w:line="23" w:lineRule="atLeast"/>
              <w:ind w:left="1321" w:right="1329"/>
              <w:contextualSpacing/>
              <w:jc w:val="center"/>
              <w:rPr>
                <w:rFonts w:asciiTheme="minorHAnsi" w:eastAsia="Times New Roman" w:hAnsiTheme="minorHAnsi" w:cstheme="minorHAnsi"/>
                <w:sz w:val="26"/>
              </w:rPr>
            </w:pPr>
            <w:r w:rsidRPr="00EA62F0">
              <w:rPr>
                <w:rFonts w:asciiTheme="minorHAnsi" w:eastAsia="Times New Roman" w:hAnsiTheme="minorHAnsi" w:cstheme="minorHAnsi"/>
                <w:sz w:val="26"/>
              </w:rPr>
              <w:t>tel.(84) 68-21-095, fax (84) 68-21-030,</w:t>
            </w:r>
          </w:p>
          <w:p w14:paraId="69C2137D" w14:textId="0AE3234D" w:rsidR="00EA62F0" w:rsidRPr="00EA62F0" w:rsidRDefault="00EA62F0" w:rsidP="00EA62F0">
            <w:pPr>
              <w:spacing w:after="120" w:line="23" w:lineRule="atLeast"/>
              <w:ind w:left="1321" w:right="1329"/>
              <w:contextualSpacing/>
              <w:jc w:val="center"/>
              <w:rPr>
                <w:rFonts w:asciiTheme="minorHAnsi" w:eastAsia="Times New Roman" w:hAnsiTheme="minorHAnsi" w:cstheme="minorHAnsi"/>
                <w:sz w:val="26"/>
              </w:rPr>
            </w:pPr>
            <w:r w:rsidRPr="00EA62F0">
              <w:rPr>
                <w:rFonts w:asciiTheme="minorHAnsi" w:eastAsia="Times New Roman" w:hAnsiTheme="minorHAnsi" w:cstheme="minorHAnsi"/>
                <w:sz w:val="26"/>
              </w:rPr>
              <w:t>email:</w:t>
            </w:r>
            <w:hyperlink r:id="rId6" w:history="1">
              <w:r w:rsidR="003C112A" w:rsidRPr="009C0D1A">
                <w:rPr>
                  <w:rStyle w:val="Hipercze"/>
                  <w:rFonts w:asciiTheme="minorHAnsi" w:eastAsia="Times New Roman" w:hAnsiTheme="minorHAnsi" w:cstheme="minorHAnsi"/>
                  <w:sz w:val="26"/>
                </w:rPr>
                <w:t>um@szczebrzeszyn.pl</w:t>
              </w:r>
            </w:hyperlink>
          </w:p>
          <w:p w14:paraId="1E0910B2" w14:textId="77777777" w:rsidR="003B476C" w:rsidRDefault="003B476C" w:rsidP="001C184E">
            <w:pPr>
              <w:spacing w:after="120" w:line="23" w:lineRule="atLeast"/>
              <w:contextualSpacing/>
              <w:jc w:val="right"/>
              <w:rPr>
                <w:rFonts w:asciiTheme="minorHAnsi" w:eastAsia="Times New Roman" w:hAnsiTheme="minorHAnsi" w:cstheme="minorHAnsi"/>
                <w:sz w:val="24"/>
              </w:rPr>
            </w:pPr>
          </w:p>
          <w:p w14:paraId="7D6A44F5" w14:textId="2EE63FE0" w:rsidR="003C24B8" w:rsidRPr="007F29DE" w:rsidRDefault="00000000" w:rsidP="001C184E">
            <w:pPr>
              <w:spacing w:after="120" w:line="23" w:lineRule="atLeast"/>
              <w:contextualSpacing/>
              <w:jc w:val="right"/>
              <w:rPr>
                <w:sz w:val="24"/>
              </w:rPr>
            </w:pPr>
            <w:r w:rsidRPr="007F29DE">
              <w:rPr>
                <w:rFonts w:asciiTheme="minorHAnsi" w:eastAsia="Times New Roman" w:hAnsiTheme="minorHAnsi" w:cstheme="minorHAnsi"/>
                <w:sz w:val="24"/>
              </w:rPr>
              <w:t>Wydanie z dnia 15.</w:t>
            </w:r>
            <w:r w:rsidR="005E796F">
              <w:rPr>
                <w:rFonts w:asciiTheme="minorHAnsi" w:eastAsia="Times New Roman" w:hAnsiTheme="minorHAnsi" w:cstheme="minorHAnsi"/>
                <w:sz w:val="24"/>
              </w:rPr>
              <w:t>01</w:t>
            </w:r>
            <w:r w:rsidRPr="007F29DE">
              <w:rPr>
                <w:rFonts w:asciiTheme="minorHAnsi" w:eastAsia="Times New Roman" w:hAnsiTheme="minorHAnsi" w:cstheme="minorHAnsi"/>
                <w:sz w:val="24"/>
              </w:rPr>
              <w:t>.20</w:t>
            </w:r>
            <w:r w:rsidR="005E796F">
              <w:rPr>
                <w:rFonts w:asciiTheme="minorHAnsi" w:eastAsia="Times New Roman" w:hAnsiTheme="minorHAnsi" w:cstheme="minorHAnsi"/>
                <w:sz w:val="24"/>
              </w:rPr>
              <w:t>26</w:t>
            </w:r>
            <w:r w:rsidR="00294A16">
              <w:rPr>
                <w:rFonts w:asciiTheme="minorHAnsi" w:eastAsia="Times New Roman" w:hAnsiTheme="minorHAnsi" w:cstheme="minorHAnsi"/>
                <w:sz w:val="24"/>
              </w:rPr>
              <w:t>r.</w:t>
            </w:r>
          </w:p>
        </w:tc>
      </w:tr>
      <w:tr w:rsidR="003C24B8" w14:paraId="4591D93B" w14:textId="77777777" w:rsidTr="00377936">
        <w:trPr>
          <w:trHeight w:val="1417"/>
        </w:trPr>
        <w:tc>
          <w:tcPr>
            <w:tcW w:w="1701" w:type="dxa"/>
            <w:tcBorders>
              <w:top w:val="single" w:sz="20" w:space="0" w:color="000000"/>
              <w:left w:val="single" w:sz="20" w:space="0" w:color="000000"/>
              <w:bottom w:val="single" w:sz="20" w:space="0" w:color="000000"/>
              <w:right w:val="single" w:sz="20" w:space="0" w:color="000000"/>
            </w:tcBorders>
            <w:vAlign w:val="center"/>
          </w:tcPr>
          <w:p w14:paraId="64EDA062" w14:textId="76B40406" w:rsidR="007F29DE" w:rsidRPr="007F29DE" w:rsidRDefault="00000000" w:rsidP="00817F00">
            <w:pPr>
              <w:spacing w:after="120"/>
              <w:ind w:left="24" w:right="26"/>
              <w:jc w:val="center"/>
              <w:rPr>
                <w:rFonts w:asciiTheme="minorHAnsi" w:eastAsia="Times New Roman" w:hAnsiTheme="minorHAnsi" w:cstheme="minorHAnsi"/>
                <w:sz w:val="24"/>
              </w:rPr>
            </w:pPr>
            <w:r w:rsidRPr="007F29DE">
              <w:rPr>
                <w:rFonts w:asciiTheme="minorHAnsi" w:eastAsia="Times New Roman" w:hAnsiTheme="minorHAnsi" w:cstheme="minorHAnsi"/>
                <w:sz w:val="24"/>
              </w:rPr>
              <w:t>N</w:t>
            </w:r>
            <w:r w:rsidR="003C112A" w:rsidRPr="007F29DE">
              <w:rPr>
                <w:rFonts w:asciiTheme="minorHAnsi" w:eastAsia="Times New Roman" w:hAnsiTheme="minorHAnsi" w:cstheme="minorHAnsi"/>
                <w:sz w:val="24"/>
              </w:rPr>
              <w:t>umer</w:t>
            </w:r>
          </w:p>
          <w:p w14:paraId="049181E2" w14:textId="53921D90" w:rsidR="003C24B8" w:rsidRDefault="00000000" w:rsidP="00817F00">
            <w:pPr>
              <w:spacing w:after="120"/>
              <w:ind w:right="28"/>
              <w:jc w:val="center"/>
            </w:pPr>
            <w:r w:rsidRPr="007F29DE">
              <w:rPr>
                <w:rFonts w:asciiTheme="minorHAnsi" w:eastAsia="Times New Roman" w:hAnsiTheme="minorHAnsi" w:cstheme="minorHAnsi"/>
                <w:b/>
                <w:sz w:val="28"/>
              </w:rPr>
              <w:t>RSO</w:t>
            </w:r>
            <w:r w:rsidR="00220D3A">
              <w:rPr>
                <w:rFonts w:asciiTheme="minorHAnsi" w:eastAsia="Times New Roman" w:hAnsiTheme="minorHAnsi" w:cstheme="minorHAnsi"/>
                <w:b/>
                <w:sz w:val="28"/>
              </w:rPr>
              <w:t>-</w:t>
            </w:r>
            <w:r w:rsidR="002B5937">
              <w:rPr>
                <w:rFonts w:asciiTheme="minorHAnsi" w:eastAsia="Times New Roman" w:hAnsiTheme="minorHAnsi" w:cstheme="minorHAnsi"/>
                <w:b/>
                <w:sz w:val="28"/>
              </w:rPr>
              <w:t>4</w:t>
            </w:r>
          </w:p>
        </w:tc>
        <w:tc>
          <w:tcPr>
            <w:tcW w:w="7824" w:type="dxa"/>
            <w:tcBorders>
              <w:top w:val="single" w:sz="20" w:space="0" w:color="000000"/>
              <w:left w:val="single" w:sz="20" w:space="0" w:color="000000"/>
              <w:bottom w:val="single" w:sz="20" w:space="0" w:color="000000"/>
              <w:right w:val="single" w:sz="20" w:space="0" w:color="000000"/>
            </w:tcBorders>
            <w:vAlign w:val="center"/>
          </w:tcPr>
          <w:p w14:paraId="5D307EC3" w14:textId="349F204F" w:rsidR="003C24B8" w:rsidRPr="00C77B46" w:rsidRDefault="003C112A" w:rsidP="00C77B46">
            <w:pPr>
              <w:spacing w:after="120" w:line="23" w:lineRule="atLeast"/>
              <w:ind w:right="4"/>
              <w:contextualSpacing/>
              <w:jc w:val="center"/>
              <w:rPr>
                <w:rFonts w:asciiTheme="minorHAnsi" w:hAnsiTheme="minorHAnsi" w:cstheme="minorHAnsi"/>
                <w:color w:val="000000" w:themeColor="text1"/>
                <w:sz w:val="24"/>
              </w:rPr>
            </w:pPr>
            <w:r w:rsidRPr="00C77B46">
              <w:rPr>
                <w:rFonts w:asciiTheme="minorHAnsi" w:eastAsia="Times New Roman" w:hAnsiTheme="minorHAnsi" w:cstheme="minorHAnsi"/>
                <w:color w:val="000000" w:themeColor="text1"/>
                <w:sz w:val="24"/>
              </w:rPr>
              <w:t>Nazwa</w:t>
            </w:r>
          </w:p>
          <w:p w14:paraId="287BD981" w14:textId="39749110" w:rsidR="003C24B8" w:rsidRPr="007F29DE" w:rsidRDefault="002B5937" w:rsidP="00C77B46">
            <w:pPr>
              <w:spacing w:after="120" w:line="23" w:lineRule="atLeast"/>
              <w:ind w:left="51" w:right="59"/>
              <w:contextualSpacing/>
              <w:jc w:val="center"/>
              <w:rPr>
                <w:rFonts w:asciiTheme="minorHAnsi" w:hAnsiTheme="minorHAnsi" w:cstheme="minorHAnsi"/>
                <w:sz w:val="28"/>
                <w:szCs w:val="28"/>
              </w:rPr>
            </w:pPr>
            <w:r w:rsidRPr="0021402F">
              <w:rPr>
                <w:rFonts w:asciiTheme="minorHAnsi" w:eastAsia="Times New Roman" w:hAnsiTheme="minorHAnsi" w:cstheme="minorHAnsi"/>
                <w:b/>
                <w:sz w:val="28"/>
                <w:szCs w:val="28"/>
              </w:rPr>
              <w:t>UDOSTĘPNIANIE DANYCH JEDNOSTKOWYCH</w:t>
            </w:r>
            <w:r w:rsidR="00794DF3">
              <w:rPr>
                <w:rFonts w:asciiTheme="minorHAnsi" w:eastAsia="Times New Roman" w:hAnsiTheme="minorHAnsi" w:cstheme="minorHAnsi"/>
                <w:b/>
                <w:sz w:val="28"/>
                <w:szCs w:val="28"/>
              </w:rPr>
              <w:t xml:space="preserve"> Z</w:t>
            </w:r>
            <w:r w:rsidRPr="0021402F">
              <w:rPr>
                <w:rFonts w:asciiTheme="minorHAnsi" w:eastAsia="Times New Roman" w:hAnsiTheme="minorHAnsi" w:cstheme="minorHAnsi"/>
                <w:b/>
                <w:sz w:val="28"/>
                <w:szCs w:val="28"/>
              </w:rPr>
              <w:t xml:space="preserve"> REJESTRU MIESZKAŃCÓW I REJESTRU PESEL</w:t>
            </w:r>
          </w:p>
        </w:tc>
        <w:tc>
          <w:tcPr>
            <w:tcW w:w="1701" w:type="dxa"/>
            <w:tcBorders>
              <w:top w:val="single" w:sz="20" w:space="0" w:color="000000"/>
              <w:left w:val="single" w:sz="20" w:space="0" w:color="000000"/>
              <w:bottom w:val="single" w:sz="20" w:space="0" w:color="000000"/>
              <w:right w:val="single" w:sz="20" w:space="0" w:color="000000"/>
            </w:tcBorders>
            <w:vAlign w:val="center"/>
          </w:tcPr>
          <w:p w14:paraId="5510AC14" w14:textId="203B9250" w:rsidR="00817F00" w:rsidRDefault="003C112A" w:rsidP="00817F00">
            <w:pPr>
              <w:spacing w:after="120"/>
              <w:ind w:right="6"/>
              <w:jc w:val="center"/>
              <w:rPr>
                <w:rFonts w:asciiTheme="minorHAnsi" w:hAnsiTheme="minorHAnsi" w:cstheme="minorHAnsi"/>
                <w:sz w:val="24"/>
              </w:rPr>
            </w:pPr>
            <w:r w:rsidRPr="007F29DE">
              <w:rPr>
                <w:rFonts w:asciiTheme="minorHAnsi" w:eastAsia="Times New Roman" w:hAnsiTheme="minorHAnsi" w:cstheme="minorHAnsi"/>
                <w:sz w:val="24"/>
              </w:rPr>
              <w:t>Referat</w:t>
            </w:r>
          </w:p>
          <w:p w14:paraId="5AE2B049" w14:textId="29B6636A" w:rsidR="003C24B8" w:rsidRPr="006F16EB" w:rsidRDefault="00000000" w:rsidP="00817F00">
            <w:pPr>
              <w:spacing w:after="120"/>
              <w:ind w:right="6"/>
              <w:jc w:val="center"/>
              <w:rPr>
                <w:rFonts w:asciiTheme="minorHAnsi" w:hAnsiTheme="minorHAnsi" w:cstheme="minorHAnsi"/>
                <w:sz w:val="24"/>
              </w:rPr>
            </w:pPr>
            <w:r w:rsidRPr="007F29DE">
              <w:rPr>
                <w:rFonts w:asciiTheme="minorHAnsi" w:eastAsia="Times New Roman" w:hAnsiTheme="minorHAnsi" w:cstheme="minorHAnsi"/>
                <w:b/>
                <w:sz w:val="28"/>
                <w:szCs w:val="28"/>
              </w:rPr>
              <w:t>RSO</w:t>
            </w:r>
          </w:p>
        </w:tc>
      </w:tr>
      <w:tr w:rsidR="003C24B8" w14:paraId="316D458E" w14:textId="77777777" w:rsidTr="00377936">
        <w:trPr>
          <w:trHeight w:val="1701"/>
        </w:trPr>
        <w:tc>
          <w:tcPr>
            <w:tcW w:w="11226" w:type="dxa"/>
            <w:gridSpan w:val="3"/>
            <w:tcBorders>
              <w:top w:val="single" w:sz="20" w:space="0" w:color="000000"/>
              <w:left w:val="single" w:sz="20" w:space="0" w:color="000000"/>
              <w:bottom w:val="single" w:sz="20" w:space="0" w:color="000000"/>
              <w:right w:val="single" w:sz="20" w:space="0" w:color="000000"/>
            </w:tcBorders>
          </w:tcPr>
          <w:p w14:paraId="074777D1" w14:textId="20907959" w:rsidR="003C24B8" w:rsidRPr="007F29DE" w:rsidRDefault="003C112A" w:rsidP="001741C7">
            <w:pPr>
              <w:spacing w:after="120" w:line="276" w:lineRule="auto"/>
              <w:rPr>
                <w:rFonts w:asciiTheme="minorHAnsi" w:hAnsiTheme="minorHAnsi" w:cstheme="minorHAnsi"/>
                <w:b/>
                <w:bCs/>
                <w:sz w:val="24"/>
              </w:rPr>
            </w:pPr>
            <w:r w:rsidRPr="007F29DE">
              <w:rPr>
                <w:rFonts w:asciiTheme="minorHAnsi" w:eastAsia="Times New Roman" w:hAnsiTheme="minorHAnsi" w:cstheme="minorHAnsi"/>
                <w:b/>
                <w:bCs/>
                <w:sz w:val="24"/>
              </w:rPr>
              <w:t>P</w:t>
            </w:r>
            <w:r>
              <w:rPr>
                <w:rFonts w:asciiTheme="minorHAnsi" w:eastAsia="Times New Roman" w:hAnsiTheme="minorHAnsi" w:cstheme="minorHAnsi"/>
                <w:b/>
                <w:bCs/>
                <w:sz w:val="24"/>
              </w:rPr>
              <w:t>odstawa prawna</w:t>
            </w:r>
            <w:r w:rsidRPr="007F29DE">
              <w:rPr>
                <w:rFonts w:asciiTheme="minorHAnsi" w:eastAsia="Times New Roman" w:hAnsiTheme="minorHAnsi" w:cstheme="minorHAnsi"/>
                <w:b/>
                <w:bCs/>
                <w:sz w:val="24"/>
              </w:rPr>
              <w:t>:</w:t>
            </w:r>
          </w:p>
          <w:p w14:paraId="2B3A161C" w14:textId="076F729A" w:rsidR="002B5937" w:rsidRPr="002B5937" w:rsidRDefault="002B5937" w:rsidP="001741C7">
            <w:pPr>
              <w:numPr>
                <w:ilvl w:val="0"/>
                <w:numId w:val="1"/>
              </w:numPr>
              <w:spacing w:after="120" w:line="276" w:lineRule="auto"/>
              <w:ind w:right="6" w:hanging="357"/>
              <w:contextualSpacing/>
              <w:rPr>
                <w:rFonts w:asciiTheme="minorHAnsi" w:hAnsiTheme="minorHAnsi" w:cstheme="minorHAnsi"/>
                <w:color w:val="000000" w:themeColor="text1"/>
                <w:sz w:val="24"/>
              </w:rPr>
            </w:pPr>
            <w:r>
              <w:rPr>
                <w:rFonts w:asciiTheme="minorHAnsi" w:eastAsia="Times New Roman" w:hAnsiTheme="minorHAnsi" w:cstheme="minorHAnsi"/>
                <w:sz w:val="24"/>
              </w:rPr>
              <w:t>U</w:t>
            </w:r>
            <w:r w:rsidRPr="0021402F">
              <w:rPr>
                <w:rFonts w:asciiTheme="minorHAnsi" w:eastAsia="Times New Roman" w:hAnsiTheme="minorHAnsi" w:cstheme="minorHAnsi"/>
                <w:sz w:val="24"/>
              </w:rPr>
              <w:t>stawa z dnia 24 września 2010 r. o ewidencji ludności (Dz.U. z 20</w:t>
            </w:r>
            <w:r>
              <w:rPr>
                <w:rFonts w:asciiTheme="minorHAnsi" w:eastAsia="Times New Roman" w:hAnsiTheme="minorHAnsi" w:cstheme="minorHAnsi"/>
                <w:sz w:val="24"/>
              </w:rPr>
              <w:t>25</w:t>
            </w:r>
            <w:r w:rsidRPr="0021402F">
              <w:rPr>
                <w:rFonts w:asciiTheme="minorHAnsi" w:eastAsia="Times New Roman" w:hAnsiTheme="minorHAnsi" w:cstheme="minorHAnsi"/>
                <w:sz w:val="24"/>
              </w:rPr>
              <w:t xml:space="preserve"> r. poz.</w:t>
            </w:r>
            <w:r>
              <w:rPr>
                <w:rFonts w:asciiTheme="minorHAnsi" w:eastAsia="Times New Roman" w:hAnsiTheme="minorHAnsi" w:cstheme="minorHAnsi"/>
                <w:sz w:val="24"/>
              </w:rPr>
              <w:t>274</w:t>
            </w:r>
            <w:r w:rsidR="001C184E">
              <w:rPr>
                <w:rFonts w:asciiTheme="minorHAnsi" w:eastAsia="Times New Roman" w:hAnsiTheme="minorHAnsi" w:cstheme="minorHAnsi"/>
                <w:sz w:val="24"/>
              </w:rPr>
              <w:t>),</w:t>
            </w:r>
          </w:p>
          <w:p w14:paraId="7F78E957" w14:textId="31DDF62E" w:rsidR="005E796F" w:rsidRPr="005E796F" w:rsidRDefault="005E796F" w:rsidP="001741C7">
            <w:pPr>
              <w:numPr>
                <w:ilvl w:val="0"/>
                <w:numId w:val="1"/>
              </w:numPr>
              <w:spacing w:after="120" w:line="276" w:lineRule="auto"/>
              <w:ind w:right="6" w:hanging="360"/>
              <w:contextualSpacing/>
              <w:rPr>
                <w:rFonts w:asciiTheme="minorHAnsi" w:hAnsiTheme="minorHAnsi" w:cstheme="minorHAnsi"/>
                <w:color w:val="000000" w:themeColor="text1"/>
                <w:sz w:val="24"/>
              </w:rPr>
            </w:pPr>
            <w:r w:rsidRPr="005E796F">
              <w:rPr>
                <w:rFonts w:asciiTheme="minorHAnsi" w:eastAsia="Times New Roman" w:hAnsiTheme="minorHAnsi" w:cstheme="minorHAnsi"/>
                <w:color w:val="000000" w:themeColor="text1"/>
                <w:kern w:val="0"/>
                <w:sz w:val="24"/>
                <w14:ligatures w14:val="none"/>
              </w:rPr>
              <w:t>Ustawa z dnia 17 lutego 2005 r. o informatyzacji działalności podmiotów realizujących zadania publiczne (Dz. U. z 202</w:t>
            </w:r>
            <w:r>
              <w:rPr>
                <w:rFonts w:asciiTheme="minorHAnsi" w:eastAsia="Times New Roman" w:hAnsiTheme="minorHAnsi" w:cstheme="minorHAnsi"/>
                <w:color w:val="000000" w:themeColor="text1"/>
                <w:kern w:val="0"/>
                <w:sz w:val="24"/>
                <w14:ligatures w14:val="none"/>
              </w:rPr>
              <w:t>5</w:t>
            </w:r>
            <w:r w:rsidRPr="005E796F">
              <w:rPr>
                <w:rFonts w:asciiTheme="minorHAnsi" w:eastAsia="Times New Roman" w:hAnsiTheme="minorHAnsi" w:cstheme="minorHAnsi"/>
                <w:color w:val="000000" w:themeColor="text1"/>
                <w:kern w:val="0"/>
                <w:sz w:val="24"/>
                <w14:ligatures w14:val="none"/>
              </w:rPr>
              <w:t xml:space="preserve"> r. poz. </w:t>
            </w:r>
            <w:r>
              <w:rPr>
                <w:rFonts w:asciiTheme="minorHAnsi" w:eastAsia="Times New Roman" w:hAnsiTheme="minorHAnsi" w:cstheme="minorHAnsi"/>
                <w:color w:val="000000" w:themeColor="text1"/>
                <w:kern w:val="0"/>
                <w:sz w:val="24"/>
                <w14:ligatures w14:val="none"/>
              </w:rPr>
              <w:t>1703</w:t>
            </w:r>
            <w:r w:rsidRPr="005E796F">
              <w:rPr>
                <w:rFonts w:asciiTheme="minorHAnsi" w:eastAsia="Times New Roman" w:hAnsiTheme="minorHAnsi" w:cstheme="minorHAnsi"/>
                <w:color w:val="000000" w:themeColor="text1"/>
                <w:kern w:val="0"/>
                <w:sz w:val="24"/>
                <w14:ligatures w14:val="none"/>
              </w:rPr>
              <w:t>),</w:t>
            </w:r>
          </w:p>
          <w:p w14:paraId="5ADB075A" w14:textId="32AC7CDF" w:rsidR="002B5937" w:rsidRDefault="00797EA9" w:rsidP="001741C7">
            <w:pPr>
              <w:numPr>
                <w:ilvl w:val="0"/>
                <w:numId w:val="1"/>
              </w:numPr>
              <w:spacing w:after="120" w:line="276" w:lineRule="auto"/>
              <w:ind w:right="6" w:hanging="357"/>
              <w:contextualSpacing/>
              <w:rPr>
                <w:rFonts w:asciiTheme="minorHAnsi" w:hAnsiTheme="minorHAnsi" w:cstheme="minorHAnsi"/>
                <w:color w:val="000000" w:themeColor="text1"/>
                <w:sz w:val="24"/>
              </w:rPr>
            </w:pPr>
            <w:r>
              <w:rPr>
                <w:rFonts w:asciiTheme="minorHAnsi" w:eastAsia="Times New Roman" w:hAnsiTheme="minorHAnsi" w:cstheme="minorHAnsi"/>
                <w:color w:val="000000" w:themeColor="text1"/>
                <w:sz w:val="24"/>
              </w:rPr>
              <w:t>U</w:t>
            </w:r>
            <w:r w:rsidR="005E796F" w:rsidRPr="005E796F">
              <w:rPr>
                <w:rFonts w:asciiTheme="minorHAnsi" w:eastAsia="Times New Roman" w:hAnsiTheme="minorHAnsi" w:cstheme="minorHAnsi"/>
                <w:color w:val="000000" w:themeColor="text1"/>
                <w:sz w:val="24"/>
              </w:rPr>
              <w:t>stawa z dnia 16 listopada 2006 r. o opłacie skarbowej (Dz.U. z 2025 r. poz.1154)</w:t>
            </w:r>
            <w:r w:rsidR="001C184E">
              <w:rPr>
                <w:rFonts w:asciiTheme="minorHAnsi" w:eastAsia="Times New Roman" w:hAnsiTheme="minorHAnsi" w:cstheme="minorHAnsi"/>
                <w:color w:val="000000" w:themeColor="text1"/>
                <w:sz w:val="24"/>
              </w:rPr>
              <w:t>,</w:t>
            </w:r>
          </w:p>
          <w:p w14:paraId="3942E998" w14:textId="22BD1301" w:rsidR="002B5937" w:rsidRPr="002B5937" w:rsidRDefault="002B5937" w:rsidP="001741C7">
            <w:pPr>
              <w:numPr>
                <w:ilvl w:val="0"/>
                <w:numId w:val="1"/>
              </w:numPr>
              <w:spacing w:after="120" w:line="276" w:lineRule="auto"/>
              <w:ind w:right="6" w:hanging="357"/>
              <w:contextualSpacing/>
              <w:rPr>
                <w:rFonts w:asciiTheme="minorHAnsi" w:hAnsiTheme="minorHAnsi" w:cstheme="minorHAnsi"/>
                <w:color w:val="000000" w:themeColor="text1"/>
                <w:sz w:val="24"/>
              </w:rPr>
            </w:pPr>
            <w:r w:rsidRPr="002B5937">
              <w:rPr>
                <w:rFonts w:asciiTheme="minorHAnsi" w:eastAsia="Times New Roman" w:hAnsiTheme="minorHAnsi" w:cstheme="minorHAnsi"/>
                <w:sz w:val="24"/>
              </w:rPr>
              <w:t>Rozporządzenie Rady Ministrów z dnia 12 września 2011 r. w sprawie za udostępnienie danych z</w:t>
            </w:r>
            <w:r w:rsidR="00B4369E">
              <w:rPr>
                <w:rFonts w:asciiTheme="minorHAnsi" w:eastAsia="Times New Roman" w:hAnsiTheme="minorHAnsi" w:cstheme="minorHAnsi"/>
                <w:sz w:val="24"/>
              </w:rPr>
              <w:t> </w:t>
            </w:r>
            <w:r w:rsidRPr="002B5937">
              <w:rPr>
                <w:rFonts w:asciiTheme="minorHAnsi" w:eastAsia="Times New Roman" w:hAnsiTheme="minorHAnsi" w:cstheme="minorHAnsi"/>
                <w:sz w:val="24"/>
              </w:rPr>
              <w:t>rejestrów mieszkańców, rejestrów zamieszkania cudzoziemców oraz rejestru PESEL</w:t>
            </w:r>
            <w:r w:rsidR="00B4369E">
              <w:rPr>
                <w:rFonts w:asciiTheme="minorHAnsi" w:eastAsia="Times New Roman" w:hAnsiTheme="minorHAnsi" w:cstheme="minorHAnsi"/>
                <w:sz w:val="24"/>
              </w:rPr>
              <w:t xml:space="preserve"> </w:t>
            </w:r>
            <w:r w:rsidRPr="002B5937">
              <w:rPr>
                <w:rFonts w:asciiTheme="minorHAnsi" w:eastAsia="Times New Roman" w:hAnsiTheme="minorHAnsi" w:cstheme="minorHAnsi"/>
                <w:sz w:val="24"/>
              </w:rPr>
              <w:t>(Dz.U.z 2017 r., poz 2482)</w:t>
            </w:r>
            <w:r w:rsidR="001C184E">
              <w:rPr>
                <w:rFonts w:asciiTheme="minorHAnsi" w:eastAsia="Times New Roman" w:hAnsiTheme="minorHAnsi" w:cstheme="minorHAnsi"/>
                <w:sz w:val="24"/>
              </w:rPr>
              <w:t>,</w:t>
            </w:r>
          </w:p>
          <w:p w14:paraId="20BF6041" w14:textId="42AF3C78" w:rsidR="002B5937" w:rsidRPr="001741C7" w:rsidRDefault="002B5937" w:rsidP="001741C7">
            <w:pPr>
              <w:numPr>
                <w:ilvl w:val="0"/>
                <w:numId w:val="1"/>
              </w:numPr>
              <w:spacing w:after="120" w:line="276" w:lineRule="auto"/>
              <w:ind w:right="6" w:hanging="357"/>
              <w:contextualSpacing/>
              <w:rPr>
                <w:rFonts w:asciiTheme="minorHAnsi" w:hAnsiTheme="minorHAnsi" w:cstheme="minorHAnsi"/>
                <w:color w:val="000000" w:themeColor="text1"/>
                <w:sz w:val="24"/>
              </w:rPr>
            </w:pPr>
            <w:r w:rsidRPr="002B5937">
              <w:rPr>
                <w:rFonts w:asciiTheme="minorHAnsi" w:eastAsia="Times New Roman" w:hAnsiTheme="minorHAnsi" w:cstheme="minorHAnsi"/>
                <w:sz w:val="24"/>
              </w:rPr>
              <w:t>Rozporządzenie Ministra Cyfryzacji z dnia 21 grudnia 2018 r. w sprawie określenia wzorów wniosków o</w:t>
            </w:r>
            <w:r w:rsidR="00817F00">
              <w:rPr>
                <w:rFonts w:asciiTheme="minorHAnsi" w:eastAsia="Times New Roman" w:hAnsiTheme="minorHAnsi" w:cstheme="minorHAnsi"/>
                <w:sz w:val="24"/>
              </w:rPr>
              <w:t> </w:t>
            </w:r>
            <w:r w:rsidRPr="002B5937">
              <w:rPr>
                <w:rFonts w:asciiTheme="minorHAnsi" w:eastAsia="Times New Roman" w:hAnsiTheme="minorHAnsi" w:cstheme="minorHAnsi"/>
                <w:sz w:val="24"/>
              </w:rPr>
              <w:t>udostępnienie danych z rejestru mieszkańców i rejestru PESEL oraz trybu uzyskiwania zgody na udostępnienie danych po wykazaniu interesu faktycznego (Dz.U. z 2022., poz. 1493)</w:t>
            </w:r>
            <w:r w:rsidR="001C184E">
              <w:rPr>
                <w:rFonts w:asciiTheme="minorHAnsi" w:eastAsia="Times New Roman" w:hAnsiTheme="minorHAnsi" w:cstheme="minorHAnsi"/>
                <w:sz w:val="24"/>
              </w:rPr>
              <w:t>.</w:t>
            </w:r>
          </w:p>
          <w:p w14:paraId="15AA3ADF" w14:textId="1E31FCD1" w:rsidR="003C24B8" w:rsidRPr="005E796F" w:rsidRDefault="003C112A" w:rsidP="001741C7">
            <w:pPr>
              <w:spacing w:after="120" w:line="276" w:lineRule="auto"/>
              <w:contextualSpacing/>
              <w:rPr>
                <w:rFonts w:asciiTheme="minorHAnsi" w:hAnsiTheme="minorHAnsi" w:cstheme="minorHAnsi"/>
                <w:color w:val="000000" w:themeColor="text1"/>
                <w:sz w:val="24"/>
              </w:rPr>
            </w:pPr>
            <w:r w:rsidRPr="005E796F">
              <w:rPr>
                <w:rFonts w:asciiTheme="minorHAnsi" w:eastAsia="Times New Roman" w:hAnsiTheme="minorHAnsi" w:cstheme="minorHAnsi"/>
                <w:b/>
                <w:color w:val="000000" w:themeColor="text1"/>
                <w:sz w:val="24"/>
              </w:rPr>
              <w:t>Wymagane dokumenty:</w:t>
            </w:r>
          </w:p>
          <w:p w14:paraId="3EA12746" w14:textId="3A20DFF7" w:rsidR="003C24B8" w:rsidRPr="007F29DE" w:rsidRDefault="00000000" w:rsidP="009D2637">
            <w:pPr>
              <w:numPr>
                <w:ilvl w:val="0"/>
                <w:numId w:val="1"/>
              </w:numPr>
              <w:spacing w:after="120" w:line="276" w:lineRule="auto"/>
              <w:ind w:left="714" w:right="11" w:hanging="357"/>
              <w:contextualSpacing/>
              <w:rPr>
                <w:rFonts w:asciiTheme="minorHAnsi" w:hAnsiTheme="minorHAnsi" w:cstheme="minorHAnsi"/>
                <w:sz w:val="24"/>
              </w:rPr>
            </w:pPr>
            <w:r w:rsidRPr="007F29DE">
              <w:rPr>
                <w:rFonts w:asciiTheme="minorHAnsi" w:eastAsia="Times New Roman" w:hAnsiTheme="minorHAnsi" w:cstheme="minorHAnsi"/>
                <w:sz w:val="24"/>
              </w:rPr>
              <w:t>wypełniony wniosek o udostępnienie danych jednostkowych z rejestru dowodów osobistych złożony w</w:t>
            </w:r>
            <w:r w:rsidR="00817F00">
              <w:rPr>
                <w:rFonts w:asciiTheme="minorHAnsi" w:eastAsia="Times New Roman" w:hAnsiTheme="minorHAnsi" w:cstheme="minorHAnsi"/>
                <w:sz w:val="24"/>
              </w:rPr>
              <w:t> </w:t>
            </w:r>
            <w:r w:rsidRPr="007F29DE">
              <w:rPr>
                <w:rFonts w:asciiTheme="minorHAnsi" w:eastAsia="Times New Roman" w:hAnsiTheme="minorHAnsi" w:cstheme="minorHAnsi"/>
                <w:sz w:val="24"/>
              </w:rPr>
              <w:t>formie pisemnej lub w formie dokumentu elektronicznego, uwierzytelnionego za pomocą profilu zaufanego ePUAP lub przez zastosowanie kwalifikowanego certyfikatu,</w:t>
            </w:r>
          </w:p>
          <w:p w14:paraId="476C6CFD" w14:textId="0E3BC2B5" w:rsidR="003C24B8" w:rsidRPr="007F29DE" w:rsidRDefault="00000000" w:rsidP="009D2637">
            <w:pPr>
              <w:numPr>
                <w:ilvl w:val="0"/>
                <w:numId w:val="1"/>
              </w:numPr>
              <w:spacing w:after="120" w:line="276" w:lineRule="auto"/>
              <w:ind w:left="714" w:right="11" w:hanging="357"/>
              <w:contextualSpacing/>
              <w:rPr>
                <w:rFonts w:asciiTheme="minorHAnsi" w:hAnsiTheme="minorHAnsi" w:cstheme="minorHAnsi"/>
                <w:sz w:val="24"/>
              </w:rPr>
            </w:pPr>
            <w:r w:rsidRPr="007F29DE">
              <w:rPr>
                <w:rFonts w:asciiTheme="minorHAnsi" w:eastAsia="Times New Roman" w:hAnsiTheme="minorHAnsi" w:cstheme="minorHAnsi"/>
                <w:sz w:val="24"/>
              </w:rPr>
              <w:t xml:space="preserve">dowód osobisty – w przypadku gdy wniosek w formie pisemnej składany jest osobiście, </w:t>
            </w:r>
            <w:r w:rsidRPr="007F29DE">
              <w:rPr>
                <w:rFonts w:asciiTheme="minorHAnsi" w:eastAsia="Segoe UI Symbol" w:hAnsiTheme="minorHAnsi" w:cstheme="minorHAnsi"/>
                <w:sz w:val="24"/>
              </w:rPr>
              <w:t xml:space="preserve"> </w:t>
            </w:r>
            <w:r w:rsidRPr="007F29DE">
              <w:rPr>
                <w:rFonts w:asciiTheme="minorHAnsi" w:eastAsia="Times New Roman" w:hAnsiTheme="minorHAnsi" w:cstheme="minorHAnsi"/>
                <w:sz w:val="24"/>
              </w:rPr>
              <w:t>dowód uiszczenia opłaty,</w:t>
            </w:r>
          </w:p>
          <w:p w14:paraId="259E0778" w14:textId="2AA5C80D" w:rsidR="003C24B8" w:rsidRPr="007F29DE" w:rsidRDefault="00000000" w:rsidP="009D2637">
            <w:pPr>
              <w:numPr>
                <w:ilvl w:val="0"/>
                <w:numId w:val="1"/>
              </w:numPr>
              <w:spacing w:after="120" w:line="276" w:lineRule="auto"/>
              <w:ind w:left="714" w:right="11" w:hanging="357"/>
              <w:contextualSpacing/>
              <w:rPr>
                <w:rFonts w:asciiTheme="minorHAnsi" w:hAnsiTheme="minorHAnsi" w:cstheme="minorHAnsi"/>
                <w:sz w:val="24"/>
              </w:rPr>
            </w:pPr>
            <w:r w:rsidRPr="007F29DE">
              <w:rPr>
                <w:rFonts w:asciiTheme="minorHAnsi" w:eastAsia="Times New Roman" w:hAnsiTheme="minorHAnsi" w:cstheme="minorHAnsi"/>
                <w:sz w:val="24"/>
              </w:rPr>
              <w:t>dowody potwierdzające interes prawny- w przypadku, gdy wnioskodawca powołuje się posiadania interesu prawnego w uzyskaniu żądanych danych, pełnomocnictwo- jeżeli w imieniu wnioskodawcy występuje pełnomocnik.</w:t>
            </w:r>
          </w:p>
          <w:p w14:paraId="37C7125A" w14:textId="37EB097F" w:rsidR="00E2383B" w:rsidRPr="007F29DE" w:rsidRDefault="003C112A" w:rsidP="009D2637">
            <w:pPr>
              <w:spacing w:after="120" w:line="276" w:lineRule="auto"/>
              <w:ind w:right="11"/>
              <w:contextualSpacing/>
              <w:rPr>
                <w:rFonts w:asciiTheme="minorHAnsi" w:eastAsia="Times New Roman" w:hAnsiTheme="minorHAnsi" w:cstheme="minorHAnsi"/>
                <w:b/>
                <w:bCs/>
                <w:sz w:val="24"/>
              </w:rPr>
            </w:pPr>
            <w:r w:rsidRPr="007F29DE">
              <w:rPr>
                <w:rFonts w:asciiTheme="minorHAnsi" w:eastAsia="Times New Roman" w:hAnsiTheme="minorHAnsi" w:cstheme="minorHAnsi"/>
                <w:b/>
                <w:bCs/>
                <w:sz w:val="24"/>
              </w:rPr>
              <w:t>Wymagane załączniki:</w:t>
            </w:r>
          </w:p>
          <w:p w14:paraId="5CA90FF7" w14:textId="77777777" w:rsidR="00E2383B" w:rsidRPr="00E2383B" w:rsidRDefault="00E2383B" w:rsidP="009D2637">
            <w:pPr>
              <w:numPr>
                <w:ilvl w:val="0"/>
                <w:numId w:val="1"/>
              </w:numPr>
              <w:spacing w:after="120" w:line="276" w:lineRule="auto"/>
              <w:ind w:right="11" w:hanging="360"/>
              <w:contextualSpacing/>
              <w:rPr>
                <w:rFonts w:asciiTheme="minorHAnsi" w:hAnsiTheme="minorHAnsi" w:cstheme="minorHAnsi"/>
                <w:sz w:val="24"/>
              </w:rPr>
            </w:pPr>
            <w:r w:rsidRPr="00E2383B">
              <w:rPr>
                <w:rFonts w:asciiTheme="minorHAnsi" w:hAnsiTheme="minorHAnsi" w:cstheme="minorHAnsi"/>
                <w:sz w:val="24"/>
              </w:rPr>
              <w:t>dowód dokonania opłaty za udostępnienie danych w trybie jednostkowym za dane dotyczące jednego dokumentu lub dane dotyczące jednej osoby. Podmioty zobowiązane do wnoszenia opłat są zobowiązane dokonać opłaty przed złożeniem wniosku o udostępnienie danych,</w:t>
            </w:r>
          </w:p>
          <w:p w14:paraId="1CC8DA5E" w14:textId="34CF6EF3" w:rsidR="00E2383B" w:rsidRPr="007F29DE" w:rsidRDefault="00E2383B" w:rsidP="009D2637">
            <w:pPr>
              <w:numPr>
                <w:ilvl w:val="0"/>
                <w:numId w:val="1"/>
              </w:numPr>
              <w:spacing w:after="120" w:line="276" w:lineRule="auto"/>
              <w:ind w:right="11" w:hanging="360"/>
              <w:contextualSpacing/>
              <w:rPr>
                <w:rFonts w:asciiTheme="minorHAnsi" w:hAnsiTheme="minorHAnsi" w:cstheme="minorHAnsi"/>
                <w:sz w:val="24"/>
              </w:rPr>
            </w:pPr>
            <w:r w:rsidRPr="00E2383B">
              <w:rPr>
                <w:rFonts w:asciiTheme="minorHAnsi" w:hAnsiTheme="minorHAnsi" w:cstheme="minorHAnsi"/>
                <w:sz w:val="24"/>
              </w:rPr>
              <w:t>pełnomocnictwo wraz z dowodem wniesienia stosownej opłaty skarbowej w przypadku działania za pośrednictwem pełnomocnika.</w:t>
            </w:r>
          </w:p>
          <w:p w14:paraId="3A914D1A" w14:textId="6B3BCB46" w:rsidR="003C24B8" w:rsidRPr="007F29DE" w:rsidRDefault="003C112A" w:rsidP="001741C7">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Opłaty:</w:t>
            </w:r>
          </w:p>
          <w:p w14:paraId="73D7607A" w14:textId="77777777" w:rsidR="00BA2A98" w:rsidRDefault="00000000" w:rsidP="001741C7">
            <w:pPr>
              <w:spacing w:after="120" w:line="276" w:lineRule="auto"/>
              <w:ind w:right="5827"/>
              <w:contextualSpacing/>
              <w:rPr>
                <w:rFonts w:asciiTheme="minorHAnsi" w:eastAsia="Times New Roman" w:hAnsiTheme="minorHAnsi" w:cstheme="minorHAnsi"/>
                <w:sz w:val="24"/>
              </w:rPr>
            </w:pPr>
            <w:r w:rsidRPr="007F29DE">
              <w:rPr>
                <w:rFonts w:asciiTheme="minorHAnsi" w:eastAsia="Times New Roman" w:hAnsiTheme="minorHAnsi" w:cstheme="minorHAnsi"/>
                <w:sz w:val="24"/>
              </w:rPr>
              <w:t>Opłata skarbowa 17 zł od  pełnomocnictwa</w:t>
            </w:r>
            <w:r w:rsidR="00BA2A98">
              <w:rPr>
                <w:rFonts w:asciiTheme="minorHAnsi" w:eastAsia="Times New Roman" w:hAnsiTheme="minorHAnsi" w:cstheme="minorHAnsi"/>
                <w:sz w:val="24"/>
              </w:rPr>
              <w:t>.</w:t>
            </w:r>
          </w:p>
          <w:p w14:paraId="7347B55C" w14:textId="15B0E5A4" w:rsidR="003C24B8" w:rsidRPr="007F29DE" w:rsidRDefault="003C112A" w:rsidP="001741C7">
            <w:pPr>
              <w:spacing w:after="120" w:line="276" w:lineRule="auto"/>
              <w:ind w:right="5827"/>
              <w:contextualSpacing/>
              <w:rPr>
                <w:rFonts w:asciiTheme="minorHAnsi" w:hAnsiTheme="minorHAnsi" w:cstheme="minorHAnsi"/>
                <w:sz w:val="24"/>
              </w:rPr>
            </w:pPr>
            <w:r w:rsidRPr="007F29DE">
              <w:rPr>
                <w:rFonts w:asciiTheme="minorHAnsi" w:eastAsia="Times New Roman" w:hAnsiTheme="minorHAnsi" w:cstheme="minorHAnsi"/>
                <w:b/>
                <w:sz w:val="24"/>
              </w:rPr>
              <w:t>O</w:t>
            </w:r>
            <w:r>
              <w:rPr>
                <w:rFonts w:asciiTheme="minorHAnsi" w:eastAsia="Times New Roman" w:hAnsiTheme="minorHAnsi" w:cstheme="minorHAnsi"/>
                <w:b/>
                <w:sz w:val="24"/>
              </w:rPr>
              <w:t>płaty administracyjne:</w:t>
            </w:r>
          </w:p>
          <w:p w14:paraId="5F0B2F1D" w14:textId="77777777" w:rsidR="001741C7" w:rsidRDefault="00000000" w:rsidP="001741C7">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sz w:val="24"/>
              </w:rPr>
              <w:t>31 zł od udostępnienia danych</w:t>
            </w:r>
            <w:r w:rsidR="00BA2A98">
              <w:rPr>
                <w:rFonts w:asciiTheme="minorHAnsi" w:eastAsia="Times New Roman" w:hAnsiTheme="minorHAnsi" w:cstheme="minorHAnsi"/>
                <w:sz w:val="24"/>
              </w:rPr>
              <w:t>.</w:t>
            </w:r>
          </w:p>
          <w:p w14:paraId="6AEF0187" w14:textId="2221C197" w:rsidR="003C24B8" w:rsidRPr="007F29DE" w:rsidRDefault="003C112A" w:rsidP="001741C7">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Termin i sposób załatwiania:</w:t>
            </w:r>
          </w:p>
          <w:p w14:paraId="2502C940" w14:textId="1DCC16B4" w:rsidR="00D41DF1" w:rsidRPr="00813AD6" w:rsidRDefault="00000000" w:rsidP="001741C7">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sz w:val="24"/>
              </w:rPr>
              <w:lastRenderedPageBreak/>
              <w:t>Dane udostępnia się w formie odpowiadającej złożonemu wnioskowi - pisemnie lub za pomocą środków komunikacji elektronicznej, w terminie 30 dni od daty wpływu wniosku.</w:t>
            </w:r>
          </w:p>
          <w:p w14:paraId="0A6CBBF3" w14:textId="05A288B3" w:rsidR="003C24B8" w:rsidRPr="007F29DE" w:rsidRDefault="003C112A" w:rsidP="001741C7">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Jednostka odpowiedzialna:</w:t>
            </w:r>
          </w:p>
          <w:p w14:paraId="08730B42" w14:textId="3102E499" w:rsidR="003C24B8" w:rsidRPr="007F29DE" w:rsidRDefault="00000000" w:rsidP="001741C7">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sz w:val="24"/>
              </w:rPr>
              <w:t>Referat Spraw Obywatelskich</w:t>
            </w:r>
            <w:r w:rsidR="00BA2A98">
              <w:rPr>
                <w:rFonts w:asciiTheme="minorHAnsi" w:eastAsia="Times New Roman" w:hAnsiTheme="minorHAnsi" w:cstheme="minorHAnsi"/>
                <w:sz w:val="24"/>
              </w:rPr>
              <w:t>.</w:t>
            </w:r>
          </w:p>
          <w:p w14:paraId="40839C5F" w14:textId="32297C5C" w:rsidR="003C24B8" w:rsidRPr="007F29DE" w:rsidRDefault="003C112A" w:rsidP="001741C7">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Tryb odwoławczy:</w:t>
            </w:r>
          </w:p>
          <w:p w14:paraId="1412C799" w14:textId="34F8698C" w:rsidR="003C24B8" w:rsidRPr="007F29DE" w:rsidRDefault="00000000" w:rsidP="001741C7">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sz w:val="24"/>
              </w:rPr>
              <w:t>Odwołanie do Wojewody Lubelskiego w terminie 14 dni od dnia doręczenia decyzji o odmowie udostępnienia danych, za pośrednictwem Burmistrza Szczebrzeszyna.</w:t>
            </w:r>
          </w:p>
          <w:p w14:paraId="2F7FFF51" w14:textId="44E6D3B5" w:rsidR="003C24B8" w:rsidRPr="007F29DE" w:rsidRDefault="003C112A" w:rsidP="001741C7">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Informacje dodatkowe:</w:t>
            </w:r>
          </w:p>
          <w:p w14:paraId="5C728BE2" w14:textId="775F7A2B" w:rsidR="003C24B8" w:rsidRPr="007F29DE" w:rsidRDefault="002B5937" w:rsidP="001741C7">
            <w:pPr>
              <w:spacing w:after="120" w:line="276" w:lineRule="auto"/>
              <w:contextualSpacing/>
              <w:rPr>
                <w:rFonts w:asciiTheme="minorHAnsi" w:hAnsiTheme="minorHAnsi" w:cstheme="minorHAnsi"/>
                <w:sz w:val="24"/>
              </w:rPr>
            </w:pPr>
            <w:r w:rsidRPr="0021402F">
              <w:rPr>
                <w:rFonts w:asciiTheme="minorHAnsi" w:eastAsia="Times New Roman" w:hAnsiTheme="minorHAnsi" w:cstheme="minorHAnsi"/>
                <w:sz w:val="24"/>
              </w:rPr>
              <w:t>Do wniosku o udostępnianie danych można dołączyć wykaz osób, których dane miałyby być udostępnione bez konieczności sporządzania odrębnego wniosku dla każdej osoby. Opłata za udostępnienie danych pobierana jest od każdej osoby, której dane maja być udostępnione.</w:t>
            </w:r>
          </w:p>
        </w:tc>
      </w:tr>
      <w:tr w:rsidR="00794DF3" w14:paraId="61D7C891" w14:textId="77777777" w:rsidTr="00377936">
        <w:trPr>
          <w:trHeight w:val="1417"/>
        </w:trPr>
        <w:tc>
          <w:tcPr>
            <w:tcW w:w="1701" w:type="dxa"/>
            <w:tcBorders>
              <w:top w:val="single" w:sz="20" w:space="0" w:color="000000"/>
              <w:left w:val="single" w:sz="20" w:space="0" w:color="000000"/>
              <w:bottom w:val="single" w:sz="20" w:space="0" w:color="000000"/>
              <w:right w:val="single" w:sz="20" w:space="0" w:color="000000"/>
            </w:tcBorders>
            <w:vAlign w:val="center"/>
          </w:tcPr>
          <w:p w14:paraId="7F416BD1" w14:textId="31E92AB8" w:rsidR="00794DF3" w:rsidRPr="00794DF3" w:rsidRDefault="003C112A" w:rsidP="00794DF3">
            <w:pPr>
              <w:spacing w:after="120" w:line="276" w:lineRule="auto"/>
              <w:jc w:val="center"/>
              <w:rPr>
                <w:rFonts w:asciiTheme="minorHAnsi" w:eastAsia="Times New Roman" w:hAnsiTheme="minorHAnsi" w:cstheme="minorHAnsi"/>
                <w:sz w:val="24"/>
              </w:rPr>
            </w:pPr>
            <w:r w:rsidRPr="00794DF3">
              <w:rPr>
                <w:rFonts w:asciiTheme="minorHAnsi" w:eastAsia="Times New Roman" w:hAnsiTheme="minorHAnsi" w:cstheme="minorHAnsi"/>
                <w:sz w:val="24"/>
              </w:rPr>
              <w:lastRenderedPageBreak/>
              <w:t>Numer</w:t>
            </w:r>
          </w:p>
          <w:p w14:paraId="0CD4787B" w14:textId="7C272974" w:rsidR="00794DF3" w:rsidRPr="007F29DE" w:rsidRDefault="00794DF3" w:rsidP="00794DF3">
            <w:pPr>
              <w:spacing w:after="120" w:line="276" w:lineRule="auto"/>
              <w:jc w:val="center"/>
              <w:rPr>
                <w:rFonts w:asciiTheme="minorHAnsi" w:eastAsia="Times New Roman" w:hAnsiTheme="minorHAnsi" w:cstheme="minorHAnsi"/>
                <w:b/>
                <w:bCs/>
                <w:sz w:val="24"/>
              </w:rPr>
            </w:pPr>
            <w:r w:rsidRPr="00794DF3">
              <w:rPr>
                <w:rFonts w:asciiTheme="minorHAnsi" w:eastAsia="Times New Roman" w:hAnsiTheme="minorHAnsi" w:cstheme="minorHAnsi"/>
                <w:b/>
                <w:bCs/>
                <w:sz w:val="28"/>
                <w:szCs w:val="28"/>
              </w:rPr>
              <w:t>RSO-4</w:t>
            </w:r>
          </w:p>
        </w:tc>
        <w:tc>
          <w:tcPr>
            <w:tcW w:w="7824" w:type="dxa"/>
            <w:tcBorders>
              <w:top w:val="single" w:sz="20" w:space="0" w:color="000000"/>
              <w:left w:val="single" w:sz="20" w:space="0" w:color="000000"/>
              <w:bottom w:val="single" w:sz="20" w:space="0" w:color="000000"/>
              <w:right w:val="single" w:sz="20" w:space="0" w:color="000000"/>
            </w:tcBorders>
            <w:vAlign w:val="center"/>
          </w:tcPr>
          <w:p w14:paraId="285B8020" w14:textId="6E466C55" w:rsidR="00794DF3" w:rsidRPr="00794DF3" w:rsidRDefault="003C112A" w:rsidP="00794DF3">
            <w:pPr>
              <w:spacing w:after="120" w:line="276" w:lineRule="auto"/>
              <w:contextualSpacing/>
              <w:jc w:val="center"/>
              <w:rPr>
                <w:rFonts w:asciiTheme="minorHAnsi" w:eastAsia="Times New Roman" w:hAnsiTheme="minorHAnsi" w:cstheme="minorHAnsi"/>
                <w:sz w:val="24"/>
              </w:rPr>
            </w:pPr>
            <w:r w:rsidRPr="00794DF3">
              <w:rPr>
                <w:rFonts w:asciiTheme="minorHAnsi" w:eastAsia="Times New Roman" w:hAnsiTheme="minorHAnsi" w:cstheme="minorHAnsi"/>
                <w:sz w:val="24"/>
              </w:rPr>
              <w:t>Nazwa</w:t>
            </w:r>
          </w:p>
          <w:p w14:paraId="4E1ECFBD" w14:textId="0E3AAD3B" w:rsidR="00794DF3" w:rsidRPr="007F29DE" w:rsidRDefault="00794DF3" w:rsidP="00794DF3">
            <w:pPr>
              <w:spacing w:after="120" w:line="276" w:lineRule="auto"/>
              <w:contextualSpacing/>
              <w:jc w:val="center"/>
              <w:rPr>
                <w:rFonts w:asciiTheme="minorHAnsi" w:eastAsia="Times New Roman" w:hAnsiTheme="minorHAnsi" w:cstheme="minorHAnsi"/>
                <w:b/>
                <w:bCs/>
                <w:sz w:val="24"/>
              </w:rPr>
            </w:pPr>
            <w:r w:rsidRPr="00794DF3">
              <w:rPr>
                <w:rFonts w:asciiTheme="minorHAnsi" w:eastAsia="Times New Roman" w:hAnsiTheme="minorHAnsi" w:cstheme="minorHAnsi"/>
                <w:b/>
                <w:bCs/>
                <w:sz w:val="28"/>
                <w:szCs w:val="28"/>
              </w:rPr>
              <w:t>UDOSTĘPNIANIE DANYCH JEDNOSTKOWYCH Z REJESTRU MIESZKAŃCÓW I REJESTRU PESEL</w:t>
            </w:r>
          </w:p>
        </w:tc>
        <w:tc>
          <w:tcPr>
            <w:tcW w:w="1701" w:type="dxa"/>
            <w:tcBorders>
              <w:top w:val="single" w:sz="20" w:space="0" w:color="000000"/>
              <w:left w:val="single" w:sz="20" w:space="0" w:color="000000"/>
              <w:bottom w:val="single" w:sz="20" w:space="0" w:color="000000"/>
              <w:right w:val="single" w:sz="20" w:space="0" w:color="000000"/>
            </w:tcBorders>
            <w:vAlign w:val="center"/>
          </w:tcPr>
          <w:p w14:paraId="036D1008" w14:textId="1CD60872" w:rsidR="00794DF3" w:rsidRPr="00794DF3" w:rsidRDefault="003C112A" w:rsidP="00794DF3">
            <w:pPr>
              <w:spacing w:after="120" w:line="276" w:lineRule="auto"/>
              <w:jc w:val="center"/>
              <w:rPr>
                <w:rFonts w:asciiTheme="minorHAnsi" w:eastAsia="Times New Roman" w:hAnsiTheme="minorHAnsi" w:cstheme="minorHAnsi"/>
                <w:sz w:val="24"/>
              </w:rPr>
            </w:pPr>
            <w:r w:rsidRPr="00794DF3">
              <w:rPr>
                <w:rFonts w:asciiTheme="minorHAnsi" w:eastAsia="Times New Roman" w:hAnsiTheme="minorHAnsi" w:cstheme="minorHAnsi"/>
                <w:sz w:val="24"/>
              </w:rPr>
              <w:t>Referat</w:t>
            </w:r>
          </w:p>
          <w:p w14:paraId="28B92546" w14:textId="7807D1A9" w:rsidR="00794DF3" w:rsidRPr="007F29DE" w:rsidRDefault="00794DF3" w:rsidP="00794DF3">
            <w:pPr>
              <w:spacing w:after="120" w:line="276" w:lineRule="auto"/>
              <w:jc w:val="center"/>
              <w:rPr>
                <w:rFonts w:asciiTheme="minorHAnsi" w:eastAsia="Times New Roman" w:hAnsiTheme="minorHAnsi" w:cstheme="minorHAnsi"/>
                <w:b/>
                <w:bCs/>
                <w:sz w:val="24"/>
              </w:rPr>
            </w:pPr>
            <w:r w:rsidRPr="00794DF3">
              <w:rPr>
                <w:rFonts w:asciiTheme="minorHAnsi" w:eastAsia="Times New Roman" w:hAnsiTheme="minorHAnsi" w:cstheme="minorHAnsi"/>
                <w:b/>
                <w:bCs/>
                <w:sz w:val="28"/>
                <w:szCs w:val="28"/>
              </w:rPr>
              <w:t>RSO</w:t>
            </w:r>
          </w:p>
        </w:tc>
      </w:tr>
    </w:tbl>
    <w:p w14:paraId="5D971662" w14:textId="77777777" w:rsidR="00411F1B" w:rsidRDefault="00411F1B"/>
    <w:sectPr w:rsidR="00411F1B">
      <w:pgSz w:w="11906" w:h="16838"/>
      <w:pgMar w:top="1159"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77ACC"/>
    <w:multiLevelType w:val="hybridMultilevel"/>
    <w:tmpl w:val="89D088BC"/>
    <w:lvl w:ilvl="0" w:tplc="2B1A08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681D6">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E02A0E">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5AAB20">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2ECC14">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34CB34">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22A00A">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DC66FC">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9EB9EA">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240955"/>
    <w:multiLevelType w:val="multilevel"/>
    <w:tmpl w:val="6340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36440"/>
    <w:multiLevelType w:val="hybridMultilevel"/>
    <w:tmpl w:val="C090F2EE"/>
    <w:lvl w:ilvl="0" w:tplc="5EBE062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F68CB4">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8E8044">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04F1CC">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2A6F7C">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444C0C">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8D0AC">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FE4DBE">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06611C">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037095"/>
    <w:multiLevelType w:val="hybridMultilevel"/>
    <w:tmpl w:val="1AE88A8C"/>
    <w:lvl w:ilvl="0" w:tplc="42C0340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983ED6"/>
    <w:multiLevelType w:val="multilevel"/>
    <w:tmpl w:val="9E7E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457192">
    <w:abstractNumId w:val="2"/>
  </w:num>
  <w:num w:numId="2" w16cid:durableId="799685535">
    <w:abstractNumId w:val="0"/>
  </w:num>
  <w:num w:numId="3" w16cid:durableId="393890939">
    <w:abstractNumId w:val="1"/>
  </w:num>
  <w:num w:numId="4" w16cid:durableId="2023045490">
    <w:abstractNumId w:val="4"/>
  </w:num>
  <w:num w:numId="5" w16cid:durableId="792527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B8"/>
    <w:rsid w:val="000917F7"/>
    <w:rsid w:val="00162734"/>
    <w:rsid w:val="001741C7"/>
    <w:rsid w:val="001B46D7"/>
    <w:rsid w:val="001B7AC9"/>
    <w:rsid w:val="001C184E"/>
    <w:rsid w:val="001F4112"/>
    <w:rsid w:val="00220D3A"/>
    <w:rsid w:val="002659C2"/>
    <w:rsid w:val="00294A16"/>
    <w:rsid w:val="002B5937"/>
    <w:rsid w:val="002F5167"/>
    <w:rsid w:val="00370822"/>
    <w:rsid w:val="00377936"/>
    <w:rsid w:val="003879B0"/>
    <w:rsid w:val="003B476C"/>
    <w:rsid w:val="003B5409"/>
    <w:rsid w:val="003B6A33"/>
    <w:rsid w:val="003C112A"/>
    <w:rsid w:val="003C24B8"/>
    <w:rsid w:val="00411F1B"/>
    <w:rsid w:val="00413CBD"/>
    <w:rsid w:val="004B186E"/>
    <w:rsid w:val="00586ECA"/>
    <w:rsid w:val="00591B3B"/>
    <w:rsid w:val="005E796F"/>
    <w:rsid w:val="00696F50"/>
    <w:rsid w:val="006F16EB"/>
    <w:rsid w:val="0073667D"/>
    <w:rsid w:val="007757B0"/>
    <w:rsid w:val="00794DF3"/>
    <w:rsid w:val="00797EA9"/>
    <w:rsid w:val="007A4159"/>
    <w:rsid w:val="007F29DE"/>
    <w:rsid w:val="00813AD6"/>
    <w:rsid w:val="00817F00"/>
    <w:rsid w:val="00837A22"/>
    <w:rsid w:val="008727DB"/>
    <w:rsid w:val="008B016C"/>
    <w:rsid w:val="00927E2F"/>
    <w:rsid w:val="00931580"/>
    <w:rsid w:val="009D2637"/>
    <w:rsid w:val="00AB5C27"/>
    <w:rsid w:val="00AC3186"/>
    <w:rsid w:val="00AD4BC8"/>
    <w:rsid w:val="00B4369E"/>
    <w:rsid w:val="00BA2A98"/>
    <w:rsid w:val="00BD20B1"/>
    <w:rsid w:val="00BF1145"/>
    <w:rsid w:val="00C77B46"/>
    <w:rsid w:val="00C86667"/>
    <w:rsid w:val="00CA1260"/>
    <w:rsid w:val="00D41DF1"/>
    <w:rsid w:val="00D477CC"/>
    <w:rsid w:val="00D61CBB"/>
    <w:rsid w:val="00E2383B"/>
    <w:rsid w:val="00EA62F0"/>
    <w:rsid w:val="00EA6A41"/>
    <w:rsid w:val="00EB4022"/>
    <w:rsid w:val="00F30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2A82"/>
  <w15:docId w15:val="{BB1B386A-75B4-4DE2-9765-6D466ED1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B5937"/>
    <w:pPr>
      <w:ind w:left="720"/>
      <w:contextualSpacing/>
    </w:pPr>
  </w:style>
  <w:style w:type="character" w:styleId="Hipercze">
    <w:name w:val="Hyperlink"/>
    <w:basedOn w:val="Domylnaczcionkaakapitu"/>
    <w:uiPriority w:val="99"/>
    <w:unhideWhenUsed/>
    <w:rsid w:val="00EA62F0"/>
    <w:rPr>
      <w:color w:val="0563C1" w:themeColor="hyperlink"/>
      <w:u w:val="single"/>
    </w:rPr>
  </w:style>
  <w:style w:type="character" w:styleId="Nierozpoznanawzmianka">
    <w:name w:val="Unresolved Mention"/>
    <w:basedOn w:val="Domylnaczcionkaakapitu"/>
    <w:uiPriority w:val="99"/>
    <w:semiHidden/>
    <w:unhideWhenUsed/>
    <w:rsid w:val="00EA6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szczebrzeszy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3AC66-3B38-45E1-A501-B5A3B5E4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432</Words>
  <Characters>2597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Chmielewska-Bylina</dc:creator>
  <cp:keywords/>
  <cp:lastModifiedBy>Malwina Chmielewska-Bylina</cp:lastModifiedBy>
  <cp:revision>27</cp:revision>
  <dcterms:created xsi:type="dcterms:W3CDTF">2026-01-16T07:46:00Z</dcterms:created>
  <dcterms:modified xsi:type="dcterms:W3CDTF">2026-01-30T11:30:00Z</dcterms:modified>
</cp:coreProperties>
</file>